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5CE7B" w14:textId="77777777" w:rsidR="00794066" w:rsidRDefault="00794066">
      <w:pPr>
        <w:rPr>
          <w:b/>
          <w:bCs/>
        </w:rPr>
      </w:pPr>
    </w:p>
    <w:p w14:paraId="5973E7C1" w14:textId="12C8792D" w:rsidR="006A36BD" w:rsidRPr="00C67249" w:rsidRDefault="00794066" w:rsidP="009C4FEF">
      <w:pPr>
        <w:jc w:val="center"/>
        <w:rPr>
          <w:b/>
          <w:bCs/>
          <w:sz w:val="32"/>
          <w:szCs w:val="32"/>
          <w:lang w:val="ca-ES"/>
        </w:rPr>
      </w:pPr>
      <w:r w:rsidRPr="00C67249">
        <w:rPr>
          <w:b/>
          <w:bCs/>
          <w:sz w:val="32"/>
          <w:szCs w:val="32"/>
          <w:lang w:val="ca-ES"/>
        </w:rPr>
        <w:t>L’oceà profund no és un desert: descobreix els Animal Forest</w:t>
      </w:r>
      <w:r w:rsidR="005716CA">
        <w:rPr>
          <w:b/>
          <w:bCs/>
          <w:sz w:val="32"/>
          <w:szCs w:val="32"/>
          <w:lang w:val="ca-ES"/>
        </w:rPr>
        <w:t>!</w:t>
      </w:r>
    </w:p>
    <w:p w14:paraId="2291AD45" w14:textId="26CFD92F" w:rsidR="007A06FB" w:rsidRPr="00C67249" w:rsidRDefault="005B782D" w:rsidP="00E665F9">
      <w:pPr>
        <w:pStyle w:val="NormalWeb"/>
        <w:jc w:val="both"/>
        <w:rPr>
          <w:rFonts w:ascii="Arial" w:hAnsi="Arial" w:cs="Arial"/>
          <w:color w:val="000000" w:themeColor="text1"/>
          <w:sz w:val="22"/>
          <w:szCs w:val="22"/>
          <w:lang w:val="ca-ES"/>
        </w:rPr>
      </w:pPr>
      <w:r w:rsidRPr="00C67249">
        <w:rPr>
          <w:rFonts w:ascii="Arial" w:hAnsi="Arial" w:cs="Arial"/>
          <w:color w:val="000000" w:themeColor="text1"/>
          <w:sz w:val="22"/>
          <w:szCs w:val="22"/>
          <w:lang w:val="ca-ES"/>
        </w:rPr>
        <w:t xml:space="preserve">El bosc animal és una estructura viva tridimensional semblant a un bosc de vegetació però composta bàsicament per </w:t>
      </w:r>
      <w:r w:rsidR="00CA6EFD" w:rsidRPr="00C67249">
        <w:rPr>
          <w:rFonts w:ascii="Arial" w:hAnsi="Arial" w:cs="Arial"/>
          <w:color w:val="000000" w:themeColor="text1"/>
          <w:sz w:val="22"/>
          <w:szCs w:val="22"/>
          <w:lang w:val="ca-ES"/>
        </w:rPr>
        <w:t xml:space="preserve">espècies </w:t>
      </w:r>
      <w:r w:rsidR="00AE613C" w:rsidRPr="00C67249">
        <w:rPr>
          <w:rFonts w:ascii="Arial" w:hAnsi="Arial" w:cs="Arial"/>
          <w:color w:val="000000" w:themeColor="text1"/>
          <w:sz w:val="22"/>
          <w:szCs w:val="22"/>
          <w:lang w:val="ca-ES"/>
        </w:rPr>
        <w:t xml:space="preserve"> estructurants</w:t>
      </w:r>
      <w:r w:rsidR="005716CA">
        <w:rPr>
          <w:rFonts w:ascii="Arial" w:hAnsi="Arial" w:cs="Arial"/>
          <w:color w:val="000000" w:themeColor="text1"/>
          <w:sz w:val="22"/>
          <w:szCs w:val="22"/>
          <w:lang w:val="ca-ES"/>
        </w:rPr>
        <w:t xml:space="preserve"> </w:t>
      </w:r>
      <w:r w:rsidR="00CA6EFD" w:rsidRPr="00C67249">
        <w:rPr>
          <w:rFonts w:ascii="Arial" w:hAnsi="Arial" w:cs="Arial"/>
          <w:color w:val="000000" w:themeColor="text1"/>
          <w:sz w:val="22"/>
          <w:szCs w:val="22"/>
          <w:lang w:val="ca-ES"/>
        </w:rPr>
        <w:t xml:space="preserve">com els coralls i les esponges. </w:t>
      </w:r>
      <w:r w:rsidR="00F30288" w:rsidRPr="00C67249">
        <w:rPr>
          <w:rFonts w:ascii="Arial" w:hAnsi="Arial" w:cs="Arial"/>
          <w:color w:val="000000" w:themeColor="text1"/>
          <w:sz w:val="22"/>
          <w:szCs w:val="22"/>
          <w:lang w:val="ca-ES"/>
        </w:rPr>
        <w:t xml:space="preserve">Aquests invertebrats marins, </w:t>
      </w:r>
      <w:r w:rsidR="00A42B2C" w:rsidRPr="00C67249">
        <w:rPr>
          <w:rFonts w:ascii="Arial" w:hAnsi="Arial" w:cs="Arial"/>
          <w:color w:val="000000" w:themeColor="text1"/>
          <w:sz w:val="22"/>
          <w:szCs w:val="22"/>
          <w:lang w:val="ca-ES"/>
        </w:rPr>
        <w:t xml:space="preserve">són animals que </w:t>
      </w:r>
      <w:r w:rsidR="00F30288" w:rsidRPr="00C67249">
        <w:rPr>
          <w:rFonts w:ascii="Arial" w:hAnsi="Arial" w:cs="Arial"/>
          <w:color w:val="000000" w:themeColor="text1"/>
          <w:sz w:val="22"/>
          <w:szCs w:val="22"/>
          <w:lang w:val="ca-ES"/>
        </w:rPr>
        <w:t xml:space="preserve">viuen a gran profunditat en </w:t>
      </w:r>
      <w:r w:rsidR="007A06FB" w:rsidRPr="00C67249">
        <w:rPr>
          <w:rFonts w:ascii="Arial" w:hAnsi="Arial" w:cs="Arial"/>
          <w:color w:val="000000" w:themeColor="text1"/>
          <w:sz w:val="22"/>
          <w:szCs w:val="22"/>
          <w:lang w:val="ca-ES"/>
        </w:rPr>
        <w:t xml:space="preserve">una </w:t>
      </w:r>
      <w:r w:rsidR="00E17D5E" w:rsidRPr="00C67249">
        <w:rPr>
          <w:rFonts w:ascii="Arial" w:hAnsi="Arial" w:cs="Arial"/>
          <w:color w:val="000000" w:themeColor="text1"/>
          <w:sz w:val="22"/>
          <w:szCs w:val="22"/>
          <w:lang w:val="ca-ES"/>
        </w:rPr>
        <w:t xml:space="preserve">varietat d'escenaris </w:t>
      </w:r>
      <w:r w:rsidR="007A06FB" w:rsidRPr="00C67249">
        <w:rPr>
          <w:rFonts w:ascii="Arial" w:hAnsi="Arial" w:cs="Arial"/>
          <w:color w:val="000000" w:themeColor="text1"/>
          <w:sz w:val="22"/>
          <w:szCs w:val="22"/>
          <w:lang w:val="ca-ES"/>
        </w:rPr>
        <w:t xml:space="preserve">com </w:t>
      </w:r>
      <w:r w:rsidR="00E17D5E" w:rsidRPr="00C67249">
        <w:rPr>
          <w:rFonts w:ascii="Arial" w:hAnsi="Arial" w:cs="Arial"/>
          <w:color w:val="000000" w:themeColor="text1"/>
          <w:sz w:val="22"/>
          <w:szCs w:val="22"/>
          <w:lang w:val="ca-ES"/>
        </w:rPr>
        <w:t xml:space="preserve">a les plataformes i </w:t>
      </w:r>
      <w:r w:rsidR="007A06FB" w:rsidRPr="00C67249">
        <w:rPr>
          <w:rFonts w:ascii="Arial" w:hAnsi="Arial" w:cs="Arial"/>
          <w:color w:val="000000" w:themeColor="text1"/>
          <w:sz w:val="22"/>
          <w:szCs w:val="22"/>
          <w:lang w:val="ca-ES"/>
        </w:rPr>
        <w:t>talús</w:t>
      </w:r>
      <w:r w:rsidR="00E17D5E" w:rsidRPr="00C67249">
        <w:rPr>
          <w:rFonts w:ascii="Arial" w:hAnsi="Arial" w:cs="Arial"/>
          <w:color w:val="000000" w:themeColor="text1"/>
          <w:sz w:val="22"/>
          <w:szCs w:val="22"/>
          <w:lang w:val="ca-ES"/>
        </w:rPr>
        <w:t xml:space="preserve"> continentals, però també a les muntanyes</w:t>
      </w:r>
      <w:r w:rsidR="007A06FB" w:rsidRPr="00C67249">
        <w:rPr>
          <w:rFonts w:ascii="Arial" w:hAnsi="Arial" w:cs="Arial"/>
          <w:color w:val="000000" w:themeColor="text1"/>
          <w:sz w:val="22"/>
          <w:szCs w:val="22"/>
          <w:lang w:val="ca-ES"/>
        </w:rPr>
        <w:t>,</w:t>
      </w:r>
      <w:r w:rsidR="00E17D5E" w:rsidRPr="00C67249">
        <w:rPr>
          <w:rFonts w:ascii="Arial" w:hAnsi="Arial" w:cs="Arial"/>
          <w:color w:val="000000" w:themeColor="text1"/>
          <w:sz w:val="22"/>
          <w:szCs w:val="22"/>
          <w:lang w:val="ca-ES"/>
        </w:rPr>
        <w:t xml:space="preserve"> </w:t>
      </w:r>
      <w:r w:rsidR="007A06FB" w:rsidRPr="00C67249">
        <w:rPr>
          <w:rFonts w:ascii="Arial" w:hAnsi="Arial" w:cs="Arial"/>
          <w:color w:val="000000" w:themeColor="text1"/>
          <w:sz w:val="22"/>
          <w:szCs w:val="22"/>
          <w:lang w:val="ca-ES"/>
        </w:rPr>
        <w:t xml:space="preserve">monticles i canyons submarins, on conformen un ecosistema ric i divers de gran valor ecològic. </w:t>
      </w:r>
      <w:r w:rsidR="00F30288" w:rsidRPr="00C67249">
        <w:rPr>
          <w:rFonts w:ascii="Arial" w:hAnsi="Arial" w:cs="Arial"/>
          <w:color w:val="000000" w:themeColor="text1"/>
          <w:sz w:val="22"/>
          <w:szCs w:val="22"/>
          <w:lang w:val="ca-ES"/>
        </w:rPr>
        <w:t xml:space="preserve">Això és degut </w:t>
      </w:r>
      <w:r w:rsidR="00A42B2C" w:rsidRPr="00C67249">
        <w:rPr>
          <w:rFonts w:ascii="Arial" w:hAnsi="Arial" w:cs="Arial"/>
          <w:color w:val="000000" w:themeColor="text1"/>
          <w:sz w:val="22"/>
          <w:szCs w:val="22"/>
          <w:lang w:val="ca-ES"/>
        </w:rPr>
        <w:t xml:space="preserve">a la seva </w:t>
      </w:r>
      <w:r w:rsidR="005716CA" w:rsidRPr="00C67249">
        <w:rPr>
          <w:rFonts w:ascii="Arial" w:hAnsi="Arial" w:cs="Arial"/>
          <w:color w:val="000000" w:themeColor="text1"/>
          <w:sz w:val="22"/>
          <w:szCs w:val="22"/>
          <w:lang w:val="ca-ES"/>
        </w:rPr>
        <w:t>morfologia</w:t>
      </w:r>
      <w:r w:rsidR="00E665F9" w:rsidRPr="00C67249">
        <w:rPr>
          <w:rFonts w:ascii="Arial" w:hAnsi="Arial" w:cs="Arial"/>
          <w:color w:val="000000" w:themeColor="text1"/>
          <w:sz w:val="22"/>
          <w:szCs w:val="22"/>
          <w:lang w:val="ca-ES"/>
        </w:rPr>
        <w:t xml:space="preserve"> complexa, </w:t>
      </w:r>
      <w:r w:rsidR="007A06FB" w:rsidRPr="00C67249">
        <w:rPr>
          <w:rFonts w:ascii="Arial" w:hAnsi="Arial" w:cs="Arial"/>
          <w:color w:val="000000" w:themeColor="text1"/>
          <w:sz w:val="22"/>
          <w:szCs w:val="22"/>
          <w:lang w:val="ca-ES"/>
        </w:rPr>
        <w:t xml:space="preserve">sovint arbòria, </w:t>
      </w:r>
      <w:r w:rsidR="00E665F9" w:rsidRPr="00C67249">
        <w:rPr>
          <w:rFonts w:ascii="Arial" w:hAnsi="Arial" w:cs="Arial"/>
          <w:color w:val="000000" w:themeColor="text1"/>
          <w:sz w:val="22"/>
          <w:szCs w:val="22"/>
          <w:lang w:val="ca-ES"/>
        </w:rPr>
        <w:t xml:space="preserve">que ofereix </w:t>
      </w:r>
      <w:r w:rsidR="00F30288" w:rsidRPr="00C67249">
        <w:rPr>
          <w:rFonts w:ascii="Arial" w:hAnsi="Arial" w:cs="Arial"/>
          <w:color w:val="000000" w:themeColor="text1"/>
          <w:sz w:val="22"/>
          <w:szCs w:val="22"/>
          <w:lang w:val="ca-ES"/>
        </w:rPr>
        <w:t xml:space="preserve">una gran varietat de microhàbitats per a un gran nombre d’organismes (fins a 1300 espècies associades), que els fan servir com a zones de posta, refugi i alimentació. </w:t>
      </w:r>
    </w:p>
    <w:p w14:paraId="3C1938A7" w14:textId="01F6F37D" w:rsidR="00E665F9" w:rsidRPr="00C67249" w:rsidRDefault="00AC471B" w:rsidP="00E665F9">
      <w:pPr>
        <w:pStyle w:val="NormalWeb"/>
        <w:jc w:val="both"/>
        <w:rPr>
          <w:rFonts w:ascii="Arial" w:hAnsi="Arial" w:cs="Arial"/>
          <w:sz w:val="22"/>
          <w:szCs w:val="22"/>
          <w:lang w:val="ca-ES"/>
        </w:rPr>
      </w:pPr>
      <w:r w:rsidRPr="00C67249">
        <w:rPr>
          <w:rFonts w:ascii="Arial" w:hAnsi="Arial" w:cs="Arial"/>
          <w:sz w:val="22"/>
          <w:szCs w:val="22"/>
          <w:lang w:val="ca-ES"/>
        </w:rPr>
        <w:t>A casa nostra</w:t>
      </w:r>
      <w:r w:rsidR="00E665F9" w:rsidRPr="00C67249">
        <w:rPr>
          <w:rFonts w:ascii="Arial" w:hAnsi="Arial" w:cs="Arial"/>
          <w:sz w:val="22"/>
          <w:szCs w:val="22"/>
          <w:lang w:val="ca-ES"/>
        </w:rPr>
        <w:t xml:space="preserve"> </w:t>
      </w:r>
      <w:r w:rsidR="0022246D" w:rsidRPr="00C67249">
        <w:rPr>
          <w:rFonts w:ascii="Arial" w:hAnsi="Arial" w:cs="Arial"/>
          <w:sz w:val="22"/>
          <w:szCs w:val="22"/>
          <w:lang w:val="ca-ES"/>
        </w:rPr>
        <w:t xml:space="preserve">podem distingir els següents boscos d’animals: </w:t>
      </w:r>
    </w:p>
    <w:p w14:paraId="55306998" w14:textId="77777777" w:rsidR="0022246D" w:rsidRPr="00C67249" w:rsidRDefault="0022246D" w:rsidP="0022246D">
      <w:pPr>
        <w:rPr>
          <w:rFonts w:ascii="Arial" w:hAnsi="Arial" w:cs="Arial"/>
          <w:sz w:val="22"/>
          <w:szCs w:val="22"/>
          <w:u w:val="single"/>
          <w:lang w:val="ca-ES"/>
        </w:rPr>
      </w:pPr>
      <w:r w:rsidRPr="00C67249">
        <w:rPr>
          <w:rFonts w:ascii="Arial" w:hAnsi="Arial" w:cs="Arial"/>
          <w:sz w:val="22"/>
          <w:szCs w:val="22"/>
          <w:u w:val="single"/>
          <w:lang w:val="ca-ES"/>
        </w:rPr>
        <w:t>Esculls de coralls escleractínis</w:t>
      </w:r>
    </w:p>
    <w:p w14:paraId="3D4FD38C" w14:textId="77777777" w:rsidR="0022246D" w:rsidRPr="00C67249" w:rsidRDefault="0022246D" w:rsidP="0022246D">
      <w:pPr>
        <w:rPr>
          <w:rFonts w:ascii="Arial" w:hAnsi="Arial" w:cs="Arial"/>
          <w:sz w:val="22"/>
          <w:szCs w:val="22"/>
          <w:lang w:val="ca-ES"/>
        </w:rPr>
      </w:pPr>
    </w:p>
    <w:p w14:paraId="3A7367D8" w14:textId="4FBB99D8" w:rsidR="0022246D" w:rsidRPr="00C67249" w:rsidRDefault="0022246D" w:rsidP="0022246D">
      <w:pPr>
        <w:jc w:val="both"/>
        <w:rPr>
          <w:rFonts w:ascii="Arial" w:hAnsi="Arial" w:cs="Arial"/>
          <w:sz w:val="22"/>
          <w:szCs w:val="22"/>
          <w:lang w:val="ca-ES"/>
        </w:rPr>
      </w:pPr>
      <w:r w:rsidRPr="00C67249">
        <w:rPr>
          <w:rFonts w:ascii="Arial" w:hAnsi="Arial" w:cs="Arial"/>
          <w:noProof/>
          <w:sz w:val="22"/>
          <w:szCs w:val="22"/>
          <w:lang w:val="ca-ES"/>
        </w:rPr>
        <w:drawing>
          <wp:anchor distT="0" distB="0" distL="114300" distR="114300" simplePos="0" relativeHeight="251659264" behindDoc="0" locked="0" layoutInCell="1" allowOverlap="1" wp14:anchorId="68D7A812" wp14:editId="3457B7BF">
            <wp:simplePos x="0" y="0"/>
            <wp:positionH relativeFrom="column">
              <wp:posOffset>0</wp:posOffset>
            </wp:positionH>
            <wp:positionV relativeFrom="paragraph">
              <wp:posOffset>0</wp:posOffset>
            </wp:positionV>
            <wp:extent cx="1828800" cy="1356691"/>
            <wp:effectExtent l="0" t="0" r="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1356691"/>
                    </a:xfrm>
                    <a:prstGeom prst="rect">
                      <a:avLst/>
                    </a:prstGeom>
                  </pic:spPr>
                </pic:pic>
              </a:graphicData>
            </a:graphic>
            <wp14:sizeRelH relativeFrom="page">
              <wp14:pctWidth>0</wp14:pctWidth>
            </wp14:sizeRelH>
            <wp14:sizeRelV relativeFrom="page">
              <wp14:pctHeight>0</wp14:pctHeight>
            </wp14:sizeRelV>
          </wp:anchor>
        </w:drawing>
      </w:r>
      <w:r w:rsidRPr="00C67249">
        <w:rPr>
          <w:rFonts w:ascii="Arial" w:hAnsi="Arial" w:cs="Arial"/>
          <w:sz w:val="22"/>
          <w:szCs w:val="22"/>
          <w:lang w:val="ca-ES"/>
        </w:rPr>
        <w:t>Els coralls d’aigua freda o escleractínis, són coralls durs que a diferència dels seus parents tropicals, viuen a gran profunditat en ambients més freds</w:t>
      </w:r>
      <w:r w:rsidR="00A3260E" w:rsidRPr="00C67249">
        <w:rPr>
          <w:rFonts w:ascii="Arial" w:hAnsi="Arial" w:cs="Arial"/>
          <w:sz w:val="22"/>
          <w:szCs w:val="22"/>
          <w:lang w:val="ca-ES"/>
        </w:rPr>
        <w:t xml:space="preserve"> i</w:t>
      </w:r>
      <w:r w:rsidRPr="00C67249">
        <w:rPr>
          <w:rFonts w:ascii="Arial" w:hAnsi="Arial" w:cs="Arial"/>
          <w:sz w:val="22"/>
          <w:szCs w:val="22"/>
          <w:lang w:val="ca-ES"/>
        </w:rPr>
        <w:t xml:space="preserve"> hidrodinàmics, on els corrents marins són generalment forts (</w:t>
      </w:r>
      <w:r w:rsidR="00A3260E" w:rsidRPr="00C67249">
        <w:rPr>
          <w:rFonts w:ascii="Arial" w:hAnsi="Arial" w:cs="Arial"/>
          <w:sz w:val="22"/>
          <w:szCs w:val="22"/>
          <w:lang w:val="ca-ES"/>
        </w:rPr>
        <w:t>20-80 m/s</w:t>
      </w:r>
      <w:r w:rsidRPr="00C67249">
        <w:rPr>
          <w:rFonts w:ascii="Arial" w:hAnsi="Arial" w:cs="Arial"/>
          <w:sz w:val="22"/>
          <w:szCs w:val="22"/>
          <w:lang w:val="ca-ES"/>
        </w:rPr>
        <w:t>)</w:t>
      </w:r>
      <w:r w:rsidR="00A3260E" w:rsidRPr="00C67249">
        <w:rPr>
          <w:rFonts w:ascii="Arial" w:hAnsi="Arial" w:cs="Arial"/>
          <w:sz w:val="22"/>
          <w:szCs w:val="22"/>
          <w:lang w:val="ca-ES"/>
        </w:rPr>
        <w:t xml:space="preserve">. </w:t>
      </w:r>
    </w:p>
    <w:p w14:paraId="6B09DD7D" w14:textId="280817CF" w:rsidR="00AE613C" w:rsidRPr="00C67249" w:rsidRDefault="00AE613C" w:rsidP="0022246D">
      <w:pPr>
        <w:jc w:val="both"/>
        <w:rPr>
          <w:rFonts w:ascii="Arial" w:hAnsi="Arial" w:cs="Arial"/>
          <w:sz w:val="22"/>
          <w:szCs w:val="22"/>
          <w:lang w:val="ca-ES"/>
        </w:rPr>
      </w:pPr>
      <w:r w:rsidRPr="00C67249">
        <w:rPr>
          <w:rFonts w:ascii="Arial" w:hAnsi="Arial" w:cs="Arial"/>
          <w:sz w:val="22"/>
          <w:szCs w:val="22"/>
          <w:lang w:val="ca-ES"/>
        </w:rPr>
        <w:t>Són organismes molt longeus, poden viure de centenars a milers d’anys.</w:t>
      </w:r>
      <w:r w:rsidR="005716CA">
        <w:rPr>
          <w:rFonts w:ascii="Arial" w:hAnsi="Arial" w:cs="Arial"/>
          <w:sz w:val="22"/>
          <w:szCs w:val="22"/>
          <w:lang w:val="ca-ES"/>
        </w:rPr>
        <w:t xml:space="preserve"> El seu esquelet és blanc perquè està format per carbonat de calci i els manquen les algues simbionts o zooxantel·les, que donen coloració als coralls tropicals.</w:t>
      </w:r>
    </w:p>
    <w:p w14:paraId="786395F8" w14:textId="77777777" w:rsidR="0022246D" w:rsidRPr="00C67249" w:rsidRDefault="0022246D" w:rsidP="0022246D">
      <w:pPr>
        <w:rPr>
          <w:rFonts w:ascii="Arial" w:hAnsi="Arial" w:cs="Arial"/>
          <w:sz w:val="22"/>
          <w:szCs w:val="22"/>
          <w:lang w:val="ca-ES"/>
        </w:rPr>
      </w:pPr>
    </w:p>
    <w:p w14:paraId="1F7D3665" w14:textId="77777777" w:rsidR="0022246D" w:rsidRPr="00C67249" w:rsidRDefault="0022246D" w:rsidP="0022246D">
      <w:pPr>
        <w:rPr>
          <w:rFonts w:ascii="Arial" w:hAnsi="Arial" w:cs="Arial"/>
          <w:sz w:val="22"/>
          <w:szCs w:val="22"/>
          <w:u w:val="single"/>
          <w:lang w:val="ca-ES"/>
        </w:rPr>
      </w:pPr>
      <w:r w:rsidRPr="00C67249">
        <w:rPr>
          <w:rFonts w:ascii="Arial" w:hAnsi="Arial" w:cs="Arial"/>
          <w:sz w:val="22"/>
          <w:szCs w:val="22"/>
          <w:u w:val="single"/>
          <w:lang w:val="ca-ES"/>
        </w:rPr>
        <w:t>Boscos de gorgònies</w:t>
      </w:r>
    </w:p>
    <w:p w14:paraId="219C785E" w14:textId="77777777" w:rsidR="0022246D" w:rsidRPr="00C67249" w:rsidRDefault="0022246D" w:rsidP="0022246D">
      <w:pPr>
        <w:rPr>
          <w:rFonts w:ascii="Arial" w:hAnsi="Arial" w:cs="Arial"/>
          <w:sz w:val="22"/>
          <w:szCs w:val="22"/>
          <w:lang w:val="ca-ES"/>
        </w:rPr>
      </w:pPr>
    </w:p>
    <w:p w14:paraId="75EC4181" w14:textId="0BEC34A3" w:rsidR="00E17D5E" w:rsidRPr="00C67249" w:rsidRDefault="0022246D" w:rsidP="00A3260E">
      <w:pPr>
        <w:jc w:val="both"/>
        <w:rPr>
          <w:rFonts w:ascii="Arial" w:hAnsi="Arial" w:cs="Arial"/>
          <w:sz w:val="22"/>
          <w:szCs w:val="22"/>
          <w:lang w:val="ca-ES"/>
        </w:rPr>
      </w:pPr>
      <w:r w:rsidRPr="00C67249">
        <w:rPr>
          <w:rFonts w:ascii="Arial" w:hAnsi="Arial" w:cs="Arial"/>
          <w:noProof/>
          <w:sz w:val="22"/>
          <w:szCs w:val="22"/>
          <w:lang w:val="ca-ES"/>
        </w:rPr>
        <w:drawing>
          <wp:anchor distT="0" distB="0" distL="114300" distR="114300" simplePos="0" relativeHeight="251660288" behindDoc="0" locked="0" layoutInCell="1" allowOverlap="1" wp14:anchorId="2430E1DF" wp14:editId="0255E66E">
            <wp:simplePos x="0" y="0"/>
            <wp:positionH relativeFrom="column">
              <wp:posOffset>0</wp:posOffset>
            </wp:positionH>
            <wp:positionV relativeFrom="paragraph">
              <wp:posOffset>0</wp:posOffset>
            </wp:positionV>
            <wp:extent cx="1828800" cy="1445660"/>
            <wp:effectExtent l="0" t="0" r="0" b="2540"/>
            <wp:wrapSquare wrapText="bothSides"/>
            <wp:docPr id="14" name="Imagen 13">
              <a:extLst xmlns:a="http://schemas.openxmlformats.org/drawingml/2006/main">
                <a:ext uri="{FF2B5EF4-FFF2-40B4-BE49-F238E27FC236}">
                  <a16:creationId xmlns:a16="http://schemas.microsoft.com/office/drawing/2014/main" id="{178A9178-E41B-C848-9282-69C52B91D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178A9178-E41B-C848-9282-69C52B91DCB6}"/>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0247" r="15569"/>
                    <a:stretch/>
                  </pic:blipFill>
                  <pic:spPr>
                    <a:xfrm>
                      <a:off x="0" y="0"/>
                      <a:ext cx="1828800" cy="1445660"/>
                    </a:xfrm>
                    <a:prstGeom prst="rect">
                      <a:avLst/>
                    </a:prstGeom>
                  </pic:spPr>
                </pic:pic>
              </a:graphicData>
            </a:graphic>
            <wp14:sizeRelH relativeFrom="page">
              <wp14:pctWidth>0</wp14:pctWidth>
            </wp14:sizeRelH>
            <wp14:sizeRelV relativeFrom="page">
              <wp14:pctHeight>0</wp14:pctHeight>
            </wp14:sizeRelV>
          </wp:anchor>
        </w:drawing>
      </w:r>
      <w:r w:rsidRPr="00C67249">
        <w:rPr>
          <w:rFonts w:ascii="Arial" w:hAnsi="Arial" w:cs="Arial"/>
          <w:sz w:val="22"/>
          <w:szCs w:val="22"/>
          <w:lang w:val="ca-ES"/>
        </w:rPr>
        <w:t>Les gorgònies son un tipus de corall tou, de la fam</w:t>
      </w:r>
      <w:r w:rsidR="00794066" w:rsidRPr="00C67249">
        <w:rPr>
          <w:rFonts w:ascii="Arial" w:hAnsi="Arial" w:cs="Arial"/>
          <w:sz w:val="22"/>
          <w:szCs w:val="22"/>
          <w:lang w:val="ca-ES"/>
        </w:rPr>
        <w:t>í</w:t>
      </w:r>
      <w:r w:rsidRPr="00C67249">
        <w:rPr>
          <w:rFonts w:ascii="Arial" w:hAnsi="Arial" w:cs="Arial"/>
          <w:sz w:val="22"/>
          <w:szCs w:val="22"/>
          <w:lang w:val="ca-ES"/>
        </w:rPr>
        <w:t>lia dels octocoral·laris. El seu esquelet flexible els permet aguantar fortes corrents, i generalment creixen perpendicular a aquesta</w:t>
      </w:r>
      <w:r w:rsidR="005716CA">
        <w:rPr>
          <w:rFonts w:ascii="Arial" w:hAnsi="Arial" w:cs="Arial"/>
          <w:sz w:val="22"/>
          <w:szCs w:val="22"/>
          <w:lang w:val="ca-ES"/>
        </w:rPr>
        <w:t>,</w:t>
      </w:r>
      <w:r w:rsidRPr="00C67249">
        <w:rPr>
          <w:rFonts w:ascii="Arial" w:hAnsi="Arial" w:cs="Arial"/>
          <w:sz w:val="22"/>
          <w:szCs w:val="22"/>
          <w:lang w:val="ca-ES"/>
        </w:rPr>
        <w:t xml:space="preserve"> per maximitzar la captura d’aliment. </w:t>
      </w:r>
      <w:proofErr w:type="spellStart"/>
      <w:r w:rsidRPr="00C67249">
        <w:rPr>
          <w:rFonts w:ascii="Arial" w:hAnsi="Arial" w:cs="Arial"/>
          <w:sz w:val="22"/>
          <w:szCs w:val="22"/>
          <w:lang w:val="ca-ES"/>
        </w:rPr>
        <w:t>L’</w:t>
      </w:r>
      <w:r w:rsidRPr="005716CA">
        <w:rPr>
          <w:rFonts w:ascii="Arial" w:hAnsi="Arial" w:cs="Arial"/>
          <w:i/>
          <w:iCs/>
          <w:sz w:val="22"/>
          <w:szCs w:val="22"/>
          <w:lang w:val="ca-ES"/>
        </w:rPr>
        <w:t>Eunicella</w:t>
      </w:r>
      <w:proofErr w:type="spellEnd"/>
      <w:r w:rsidRPr="005716CA">
        <w:rPr>
          <w:rFonts w:ascii="Arial" w:hAnsi="Arial" w:cs="Arial"/>
          <w:i/>
          <w:iCs/>
          <w:sz w:val="22"/>
          <w:szCs w:val="22"/>
          <w:lang w:val="ca-ES"/>
        </w:rPr>
        <w:t xml:space="preserve"> </w:t>
      </w:r>
      <w:proofErr w:type="spellStart"/>
      <w:r w:rsidRPr="005716CA">
        <w:rPr>
          <w:rFonts w:ascii="Arial" w:hAnsi="Arial" w:cs="Arial"/>
          <w:i/>
          <w:iCs/>
          <w:sz w:val="22"/>
          <w:szCs w:val="22"/>
          <w:lang w:val="ca-ES"/>
        </w:rPr>
        <w:t>cavoliniii</w:t>
      </w:r>
      <w:proofErr w:type="spellEnd"/>
      <w:r w:rsidRPr="005716CA">
        <w:rPr>
          <w:rFonts w:ascii="Arial" w:hAnsi="Arial" w:cs="Arial"/>
          <w:i/>
          <w:iCs/>
          <w:sz w:val="22"/>
          <w:szCs w:val="22"/>
          <w:lang w:val="ca-ES"/>
        </w:rPr>
        <w:t xml:space="preserve"> </w:t>
      </w:r>
      <w:r w:rsidRPr="00C67249">
        <w:rPr>
          <w:rFonts w:ascii="Arial" w:hAnsi="Arial" w:cs="Arial"/>
          <w:sz w:val="22"/>
          <w:szCs w:val="22"/>
          <w:lang w:val="ca-ES"/>
        </w:rPr>
        <w:t>o gorgònia groga, és habitual de la costa catalana i es pot trobar entre 60 i 100 metres de profunditat. Les colònies tenen una taxa de creixement molt lenta, de 0</w:t>
      </w:r>
      <w:r w:rsidR="00794066" w:rsidRPr="00C67249">
        <w:rPr>
          <w:rFonts w:ascii="Arial" w:hAnsi="Arial" w:cs="Arial"/>
          <w:sz w:val="22"/>
          <w:szCs w:val="22"/>
          <w:lang w:val="ca-ES"/>
        </w:rPr>
        <w:t>.</w:t>
      </w:r>
      <w:r w:rsidRPr="00C67249">
        <w:rPr>
          <w:rFonts w:ascii="Arial" w:hAnsi="Arial" w:cs="Arial"/>
          <w:sz w:val="22"/>
          <w:szCs w:val="22"/>
          <w:lang w:val="ca-ES"/>
        </w:rPr>
        <w:t>5-2</w:t>
      </w:r>
      <w:r w:rsidR="00794066" w:rsidRPr="00C67249">
        <w:rPr>
          <w:rFonts w:ascii="Arial" w:hAnsi="Arial" w:cs="Arial"/>
          <w:sz w:val="22"/>
          <w:szCs w:val="22"/>
          <w:lang w:val="ca-ES"/>
        </w:rPr>
        <w:t>.</w:t>
      </w:r>
      <w:r w:rsidRPr="00C67249">
        <w:rPr>
          <w:rFonts w:ascii="Arial" w:hAnsi="Arial" w:cs="Arial"/>
          <w:sz w:val="22"/>
          <w:szCs w:val="22"/>
          <w:lang w:val="ca-ES"/>
        </w:rPr>
        <w:t xml:space="preserve">0 cm a l'any. </w:t>
      </w:r>
    </w:p>
    <w:p w14:paraId="7AB6883F" w14:textId="77777777" w:rsidR="00C67249" w:rsidRPr="00C67249" w:rsidRDefault="00C67249" w:rsidP="00A3260E">
      <w:pPr>
        <w:jc w:val="both"/>
        <w:rPr>
          <w:rFonts w:ascii="Arial" w:hAnsi="Arial" w:cs="Arial"/>
          <w:sz w:val="22"/>
          <w:szCs w:val="22"/>
          <w:lang w:val="ca-ES"/>
        </w:rPr>
      </w:pPr>
    </w:p>
    <w:p w14:paraId="433BCFAF" w14:textId="77777777" w:rsidR="00E17D5E" w:rsidRPr="00C67249" w:rsidRDefault="00E17D5E" w:rsidP="0022246D">
      <w:pPr>
        <w:rPr>
          <w:rFonts w:ascii="Arial" w:hAnsi="Arial" w:cs="Arial"/>
          <w:sz w:val="22"/>
          <w:szCs w:val="22"/>
          <w:u w:val="single"/>
          <w:lang w:val="ca-ES"/>
        </w:rPr>
      </w:pPr>
    </w:p>
    <w:p w14:paraId="351FA3CC" w14:textId="0399ED93" w:rsidR="0022246D" w:rsidRPr="00C67249" w:rsidRDefault="0022246D" w:rsidP="0022246D">
      <w:pPr>
        <w:rPr>
          <w:rFonts w:ascii="Arial" w:hAnsi="Arial" w:cs="Arial"/>
          <w:sz w:val="22"/>
          <w:szCs w:val="22"/>
          <w:u w:val="single"/>
          <w:lang w:val="ca-ES"/>
        </w:rPr>
      </w:pPr>
      <w:r w:rsidRPr="00C67249">
        <w:rPr>
          <w:rFonts w:ascii="Arial" w:hAnsi="Arial" w:cs="Arial"/>
          <w:sz w:val="22"/>
          <w:szCs w:val="22"/>
          <w:u w:val="single"/>
          <w:lang w:val="ca-ES"/>
        </w:rPr>
        <w:t>Agregacions de pennatulacis</w:t>
      </w:r>
    </w:p>
    <w:p w14:paraId="19DB8F78" w14:textId="77777777" w:rsidR="0022246D" w:rsidRPr="00C67249" w:rsidRDefault="0022246D" w:rsidP="0022246D">
      <w:pPr>
        <w:rPr>
          <w:rFonts w:ascii="Arial" w:hAnsi="Arial" w:cs="Arial"/>
          <w:sz w:val="22"/>
          <w:szCs w:val="22"/>
          <w:u w:val="single"/>
          <w:lang w:val="ca-ES"/>
        </w:rPr>
      </w:pPr>
    </w:p>
    <w:p w14:paraId="171BB794" w14:textId="7652FB90" w:rsidR="0022246D" w:rsidRPr="00C67249" w:rsidRDefault="0022246D" w:rsidP="0022246D">
      <w:pPr>
        <w:jc w:val="both"/>
        <w:rPr>
          <w:rFonts w:ascii="Arial" w:hAnsi="Arial" w:cs="Arial"/>
          <w:sz w:val="22"/>
          <w:szCs w:val="22"/>
          <w:lang w:val="ca-ES"/>
        </w:rPr>
      </w:pPr>
      <w:r w:rsidRPr="00C67249">
        <w:rPr>
          <w:rFonts w:ascii="Arial" w:hAnsi="Arial" w:cs="Arial"/>
          <w:noProof/>
          <w:sz w:val="22"/>
          <w:szCs w:val="22"/>
          <w:lang w:val="ca-ES"/>
        </w:rPr>
        <w:drawing>
          <wp:anchor distT="0" distB="0" distL="114300" distR="114300" simplePos="0" relativeHeight="251661312" behindDoc="0" locked="0" layoutInCell="1" allowOverlap="1" wp14:anchorId="3475C934" wp14:editId="25B48F0F">
            <wp:simplePos x="0" y="0"/>
            <wp:positionH relativeFrom="column">
              <wp:posOffset>0</wp:posOffset>
            </wp:positionH>
            <wp:positionV relativeFrom="paragraph">
              <wp:posOffset>0</wp:posOffset>
            </wp:positionV>
            <wp:extent cx="1828800" cy="1565084"/>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9" cstate="print">
                      <a:extLst>
                        <a:ext uri="{28A0092B-C50C-407E-A947-70E740481C1C}">
                          <a14:useLocalDpi xmlns:a14="http://schemas.microsoft.com/office/drawing/2010/main" val="0"/>
                        </a:ext>
                      </a:extLst>
                    </a:blip>
                    <a:srcRect l="16318" r="17947"/>
                    <a:stretch/>
                  </pic:blipFill>
                  <pic:spPr bwMode="auto">
                    <a:xfrm>
                      <a:off x="0" y="0"/>
                      <a:ext cx="1828800" cy="1565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7249">
        <w:rPr>
          <w:rFonts w:ascii="Arial" w:hAnsi="Arial" w:cs="Arial"/>
          <w:sz w:val="22"/>
          <w:szCs w:val="22"/>
          <w:lang w:val="ca-ES"/>
        </w:rPr>
        <w:t xml:space="preserve">A diferència d'altres </w:t>
      </w:r>
      <w:r w:rsidR="005716CA" w:rsidRPr="00C67249">
        <w:rPr>
          <w:rFonts w:ascii="Arial" w:hAnsi="Arial" w:cs="Arial"/>
          <w:sz w:val="22"/>
          <w:szCs w:val="22"/>
          <w:lang w:val="ca-ES"/>
        </w:rPr>
        <w:t>octocoralls</w:t>
      </w:r>
      <w:r w:rsidRPr="00C67249">
        <w:rPr>
          <w:rFonts w:ascii="Arial" w:hAnsi="Arial" w:cs="Arial"/>
          <w:sz w:val="22"/>
          <w:szCs w:val="22"/>
          <w:lang w:val="ca-ES"/>
        </w:rPr>
        <w:t>, els pòlips d'una ploma marina estan especialitzats en funcions específiques: un únic pòlip es desenvolupa en una tija rígida i erecta (el raquis) que perd els seus tentacles, formant una "arrel" bulbosa o peduncle a la seva base</w:t>
      </w:r>
      <w:r w:rsidR="00A3260E" w:rsidRPr="00C67249">
        <w:rPr>
          <w:rFonts w:ascii="Arial" w:hAnsi="Arial" w:cs="Arial"/>
          <w:sz w:val="22"/>
          <w:szCs w:val="22"/>
          <w:lang w:val="ca-ES"/>
        </w:rPr>
        <w:t>,</w:t>
      </w:r>
      <w:r w:rsidRPr="00C67249">
        <w:rPr>
          <w:rFonts w:ascii="Arial" w:hAnsi="Arial" w:cs="Arial"/>
          <w:sz w:val="22"/>
          <w:szCs w:val="22"/>
          <w:lang w:val="ca-ES"/>
        </w:rPr>
        <w:t xml:space="preserve"> mentre que la resta de pòlips s’organitzen i ramifiquen al voltant d'aquesta tija central. </w:t>
      </w:r>
      <w:r w:rsidR="00A3260E" w:rsidRPr="00C67249">
        <w:rPr>
          <w:rFonts w:ascii="Arial" w:hAnsi="Arial" w:cs="Arial"/>
          <w:sz w:val="22"/>
          <w:szCs w:val="22"/>
          <w:lang w:val="ca-ES"/>
        </w:rPr>
        <w:t>V</w:t>
      </w:r>
      <w:r w:rsidRPr="00C67249">
        <w:rPr>
          <w:rFonts w:ascii="Arial" w:hAnsi="Arial" w:cs="Arial"/>
          <w:sz w:val="22"/>
          <w:szCs w:val="22"/>
          <w:lang w:val="ca-ES"/>
        </w:rPr>
        <w:t>iu</w:t>
      </w:r>
      <w:r w:rsidR="00A3260E" w:rsidRPr="00C67249">
        <w:rPr>
          <w:rFonts w:ascii="Arial" w:hAnsi="Arial" w:cs="Arial"/>
          <w:sz w:val="22"/>
          <w:szCs w:val="22"/>
          <w:lang w:val="ca-ES"/>
        </w:rPr>
        <w:t>en</w:t>
      </w:r>
      <w:r w:rsidRPr="00C67249">
        <w:rPr>
          <w:rFonts w:ascii="Arial" w:hAnsi="Arial" w:cs="Arial"/>
          <w:sz w:val="22"/>
          <w:szCs w:val="22"/>
          <w:lang w:val="ca-ES"/>
        </w:rPr>
        <w:t xml:space="preserve"> ancorats </w:t>
      </w:r>
      <w:r w:rsidR="00A3260E" w:rsidRPr="00C67249">
        <w:rPr>
          <w:rFonts w:ascii="Arial" w:hAnsi="Arial" w:cs="Arial"/>
          <w:sz w:val="22"/>
          <w:szCs w:val="22"/>
          <w:lang w:val="ca-ES"/>
        </w:rPr>
        <w:t>en</w:t>
      </w:r>
      <w:r w:rsidRPr="00C67249">
        <w:rPr>
          <w:rFonts w:ascii="Arial" w:hAnsi="Arial" w:cs="Arial"/>
          <w:sz w:val="22"/>
          <w:szCs w:val="22"/>
          <w:lang w:val="ca-ES"/>
        </w:rPr>
        <w:t xml:space="preserve"> sediments fins oferint  refugi en un entorn </w:t>
      </w:r>
      <w:r w:rsidR="00A3260E" w:rsidRPr="00C67249">
        <w:rPr>
          <w:rFonts w:ascii="Arial" w:hAnsi="Arial" w:cs="Arial"/>
          <w:sz w:val="22"/>
          <w:szCs w:val="22"/>
          <w:lang w:val="ca-ES"/>
        </w:rPr>
        <w:t>nu.</w:t>
      </w:r>
    </w:p>
    <w:p w14:paraId="1D5E5919" w14:textId="3A1C3175" w:rsidR="0022246D" w:rsidRPr="00C67249" w:rsidRDefault="0022246D" w:rsidP="0022246D">
      <w:pPr>
        <w:rPr>
          <w:rFonts w:ascii="Arial" w:hAnsi="Arial" w:cs="Arial"/>
          <w:sz w:val="22"/>
          <w:szCs w:val="22"/>
          <w:lang w:val="ca-ES"/>
        </w:rPr>
      </w:pPr>
    </w:p>
    <w:p w14:paraId="66A2175D" w14:textId="73673E06" w:rsidR="00C67249" w:rsidRPr="00C67249" w:rsidRDefault="00C67249" w:rsidP="0022246D">
      <w:pPr>
        <w:rPr>
          <w:rFonts w:ascii="Arial" w:hAnsi="Arial" w:cs="Arial"/>
          <w:sz w:val="22"/>
          <w:szCs w:val="22"/>
          <w:lang w:val="ca-ES"/>
        </w:rPr>
      </w:pPr>
    </w:p>
    <w:p w14:paraId="5AC353F4" w14:textId="1278A783" w:rsidR="00C67249" w:rsidRPr="00C67249" w:rsidRDefault="00C67249" w:rsidP="0022246D">
      <w:pPr>
        <w:rPr>
          <w:rFonts w:ascii="Arial" w:hAnsi="Arial" w:cs="Arial"/>
          <w:sz w:val="22"/>
          <w:szCs w:val="22"/>
          <w:lang w:val="ca-ES"/>
        </w:rPr>
      </w:pPr>
    </w:p>
    <w:p w14:paraId="3DD2494B" w14:textId="77777777" w:rsidR="00C67249" w:rsidRPr="00C67249" w:rsidRDefault="00C67249" w:rsidP="0022246D">
      <w:pPr>
        <w:rPr>
          <w:rFonts w:ascii="Arial" w:hAnsi="Arial" w:cs="Arial"/>
          <w:sz w:val="22"/>
          <w:szCs w:val="22"/>
          <w:lang w:val="ca-ES"/>
        </w:rPr>
      </w:pPr>
    </w:p>
    <w:p w14:paraId="478CCDA0" w14:textId="77777777" w:rsidR="0022246D" w:rsidRPr="00C67249" w:rsidRDefault="0022246D" w:rsidP="0022246D">
      <w:pPr>
        <w:rPr>
          <w:rFonts w:ascii="Arial" w:hAnsi="Arial" w:cs="Arial"/>
          <w:sz w:val="22"/>
          <w:szCs w:val="22"/>
          <w:u w:val="single"/>
          <w:lang w:val="ca-ES"/>
        </w:rPr>
      </w:pPr>
      <w:r w:rsidRPr="00C67249">
        <w:rPr>
          <w:rFonts w:ascii="Arial" w:hAnsi="Arial" w:cs="Arial"/>
          <w:sz w:val="22"/>
          <w:szCs w:val="22"/>
          <w:u w:val="single"/>
          <w:lang w:val="ca-ES"/>
        </w:rPr>
        <w:lastRenderedPageBreak/>
        <w:t>Jardins d’esponges</w:t>
      </w:r>
    </w:p>
    <w:p w14:paraId="7FB96024" w14:textId="77B2C4FE" w:rsidR="0022246D" w:rsidRPr="00C67249" w:rsidRDefault="00AE613C" w:rsidP="0022246D">
      <w:pPr>
        <w:rPr>
          <w:rFonts w:ascii="Arial" w:hAnsi="Arial" w:cs="Arial"/>
          <w:sz w:val="22"/>
          <w:szCs w:val="22"/>
          <w:u w:val="single"/>
          <w:lang w:val="ca-ES"/>
        </w:rPr>
      </w:pPr>
      <w:r w:rsidRPr="00C67249">
        <w:rPr>
          <w:rFonts w:ascii="Arial" w:hAnsi="Arial" w:cs="Arial"/>
          <w:noProof/>
          <w:sz w:val="22"/>
          <w:szCs w:val="22"/>
          <w:lang w:val="ca-ES"/>
        </w:rPr>
        <w:drawing>
          <wp:anchor distT="0" distB="0" distL="114300" distR="114300" simplePos="0" relativeHeight="251662336" behindDoc="0" locked="0" layoutInCell="1" allowOverlap="1" wp14:anchorId="2CF269E6" wp14:editId="45B19DB3">
            <wp:simplePos x="0" y="0"/>
            <wp:positionH relativeFrom="column">
              <wp:posOffset>-6350</wp:posOffset>
            </wp:positionH>
            <wp:positionV relativeFrom="paragraph">
              <wp:posOffset>193675</wp:posOffset>
            </wp:positionV>
            <wp:extent cx="1849120" cy="1425575"/>
            <wp:effectExtent l="0" t="0" r="508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49120" cy="1425575"/>
                    </a:xfrm>
                    <a:prstGeom prst="rect">
                      <a:avLst/>
                    </a:prstGeom>
                  </pic:spPr>
                </pic:pic>
              </a:graphicData>
            </a:graphic>
            <wp14:sizeRelH relativeFrom="page">
              <wp14:pctWidth>0</wp14:pctWidth>
            </wp14:sizeRelH>
            <wp14:sizeRelV relativeFrom="page">
              <wp14:pctHeight>0</wp14:pctHeight>
            </wp14:sizeRelV>
          </wp:anchor>
        </w:drawing>
      </w:r>
    </w:p>
    <w:p w14:paraId="7EC6B651" w14:textId="1F4027A5" w:rsidR="00A71296" w:rsidRPr="00C67249" w:rsidRDefault="0022246D" w:rsidP="00794066">
      <w:pPr>
        <w:jc w:val="both"/>
        <w:rPr>
          <w:rFonts w:ascii="Arial" w:hAnsi="Arial" w:cs="Arial"/>
          <w:sz w:val="22"/>
          <w:szCs w:val="22"/>
          <w:lang w:val="ca-ES"/>
        </w:rPr>
      </w:pPr>
      <w:r w:rsidRPr="00C67249">
        <w:rPr>
          <w:rFonts w:ascii="Arial" w:hAnsi="Arial" w:cs="Arial"/>
          <w:sz w:val="22"/>
          <w:szCs w:val="22"/>
          <w:lang w:val="ca-ES"/>
        </w:rPr>
        <w:t xml:space="preserve">Els </w:t>
      </w:r>
      <w:r w:rsidR="00A71296" w:rsidRPr="00C67249">
        <w:rPr>
          <w:rFonts w:ascii="Arial" w:hAnsi="Arial" w:cs="Arial"/>
          <w:sz w:val="22"/>
          <w:szCs w:val="22"/>
          <w:lang w:val="ca-ES"/>
        </w:rPr>
        <w:t>jardins</w:t>
      </w:r>
      <w:r w:rsidRPr="00C67249">
        <w:rPr>
          <w:rFonts w:ascii="Arial" w:hAnsi="Arial" w:cs="Arial"/>
          <w:sz w:val="22"/>
          <w:szCs w:val="22"/>
          <w:lang w:val="ca-ES"/>
        </w:rPr>
        <w:t xml:space="preserve"> d'esponges, sovint </w:t>
      </w:r>
      <w:r w:rsidR="008E3F69" w:rsidRPr="00C67249">
        <w:rPr>
          <w:rFonts w:ascii="Arial" w:hAnsi="Arial" w:cs="Arial"/>
          <w:sz w:val="22"/>
          <w:szCs w:val="22"/>
          <w:lang w:val="ca-ES"/>
        </w:rPr>
        <w:t xml:space="preserve">estan dominats </w:t>
      </w:r>
      <w:r w:rsidRPr="00C67249">
        <w:rPr>
          <w:rFonts w:ascii="Arial" w:hAnsi="Arial" w:cs="Arial"/>
          <w:sz w:val="22"/>
          <w:szCs w:val="22"/>
          <w:lang w:val="ca-ES"/>
        </w:rPr>
        <w:t xml:space="preserve">per unes poques espècies </w:t>
      </w:r>
      <w:r w:rsidR="00A71296" w:rsidRPr="00C67249">
        <w:rPr>
          <w:rFonts w:ascii="Arial" w:hAnsi="Arial" w:cs="Arial"/>
          <w:sz w:val="22"/>
          <w:szCs w:val="22"/>
          <w:lang w:val="ca-ES"/>
        </w:rPr>
        <w:t>molt abundants</w:t>
      </w:r>
      <w:r w:rsidRPr="00C67249">
        <w:rPr>
          <w:rFonts w:ascii="Arial" w:hAnsi="Arial" w:cs="Arial"/>
          <w:sz w:val="22"/>
          <w:szCs w:val="22"/>
          <w:lang w:val="ca-ES"/>
        </w:rPr>
        <w:t xml:space="preserve">. </w:t>
      </w:r>
      <w:r w:rsidR="00A71296" w:rsidRPr="00C67249">
        <w:rPr>
          <w:rFonts w:ascii="Arial" w:hAnsi="Arial" w:cs="Arial"/>
          <w:sz w:val="22"/>
          <w:szCs w:val="22"/>
          <w:lang w:val="ca-ES"/>
        </w:rPr>
        <w:t xml:space="preserve">A més de la </w:t>
      </w:r>
      <w:r w:rsidR="005716CA">
        <w:rPr>
          <w:rFonts w:ascii="Arial" w:hAnsi="Arial" w:cs="Arial"/>
          <w:sz w:val="22"/>
          <w:szCs w:val="22"/>
          <w:lang w:val="ca-ES"/>
        </w:rPr>
        <w:t>creació</w:t>
      </w:r>
      <w:r w:rsidR="00A71296" w:rsidRPr="00C67249">
        <w:rPr>
          <w:rFonts w:ascii="Arial" w:hAnsi="Arial" w:cs="Arial"/>
          <w:sz w:val="22"/>
          <w:szCs w:val="22"/>
          <w:lang w:val="ca-ES"/>
        </w:rPr>
        <w:t xml:space="preserve"> d'hàbitat, la capacitat de filtració d’aquests organismes </w:t>
      </w:r>
      <w:r w:rsidR="008E3F69" w:rsidRPr="00C67249">
        <w:rPr>
          <w:rFonts w:ascii="Arial" w:hAnsi="Arial" w:cs="Arial"/>
          <w:sz w:val="22"/>
          <w:szCs w:val="22"/>
          <w:lang w:val="ca-ES"/>
        </w:rPr>
        <w:t>juga un paper essencial</w:t>
      </w:r>
      <w:r w:rsidR="00A71296" w:rsidRPr="00C67249">
        <w:rPr>
          <w:rFonts w:ascii="Arial" w:hAnsi="Arial" w:cs="Arial"/>
          <w:sz w:val="22"/>
          <w:szCs w:val="22"/>
          <w:lang w:val="ca-ES"/>
        </w:rPr>
        <w:t xml:space="preserve"> en l’acoblament bentònic-pelàgic, així com en el cicle biogeoquímic de nutrients com el silici, el </w:t>
      </w:r>
      <w:r w:rsidR="00D341A8" w:rsidRPr="00C67249">
        <w:rPr>
          <w:rFonts w:ascii="Arial" w:hAnsi="Arial" w:cs="Arial"/>
          <w:sz w:val="22"/>
          <w:szCs w:val="22"/>
          <w:lang w:val="ca-ES"/>
        </w:rPr>
        <w:t>nitrogen</w:t>
      </w:r>
      <w:r w:rsidR="00A71296" w:rsidRPr="00C67249">
        <w:rPr>
          <w:rFonts w:ascii="Arial" w:hAnsi="Arial" w:cs="Arial"/>
          <w:sz w:val="22"/>
          <w:szCs w:val="22"/>
          <w:lang w:val="ca-ES"/>
        </w:rPr>
        <w:t xml:space="preserve"> i el fòsfor.</w:t>
      </w:r>
    </w:p>
    <w:p w14:paraId="37264BE0" w14:textId="77777777" w:rsidR="00A71296" w:rsidRPr="00C67249" w:rsidRDefault="00A71296" w:rsidP="00A71296">
      <w:pPr>
        <w:rPr>
          <w:rFonts w:ascii="Arial" w:hAnsi="Arial" w:cs="Arial"/>
          <w:sz w:val="22"/>
          <w:szCs w:val="22"/>
          <w:lang w:val="ca-ES"/>
        </w:rPr>
      </w:pPr>
    </w:p>
    <w:p w14:paraId="3F251BCB" w14:textId="77777777" w:rsidR="00AE613C" w:rsidRPr="00C67249" w:rsidRDefault="00AE613C" w:rsidP="00E665F9">
      <w:pPr>
        <w:pStyle w:val="NormalWeb"/>
        <w:jc w:val="both"/>
        <w:rPr>
          <w:rFonts w:ascii="Arial" w:hAnsi="Arial" w:cs="Arial"/>
          <w:sz w:val="22"/>
          <w:szCs w:val="22"/>
          <w:lang w:val="ca-ES"/>
        </w:rPr>
      </w:pPr>
    </w:p>
    <w:p w14:paraId="021F7B30" w14:textId="21CDB409" w:rsidR="00C053BF" w:rsidRPr="00C67249" w:rsidRDefault="00C053BF" w:rsidP="00E665F9">
      <w:pPr>
        <w:pStyle w:val="NormalWeb"/>
        <w:jc w:val="both"/>
        <w:rPr>
          <w:rFonts w:ascii="Arial" w:hAnsi="Arial" w:cs="Arial"/>
          <w:sz w:val="22"/>
          <w:szCs w:val="22"/>
          <w:lang w:val="ca-ES"/>
        </w:rPr>
      </w:pPr>
      <w:r w:rsidRPr="00C67249">
        <w:rPr>
          <w:rFonts w:ascii="Arial" w:hAnsi="Arial" w:cs="Arial"/>
          <w:sz w:val="22"/>
          <w:szCs w:val="22"/>
          <w:lang w:val="ca-ES"/>
        </w:rPr>
        <w:t xml:space="preserve">Sovint, en </w:t>
      </w:r>
      <w:r w:rsidR="005716CA">
        <w:rPr>
          <w:rFonts w:ascii="Arial" w:hAnsi="Arial" w:cs="Arial"/>
          <w:sz w:val="22"/>
          <w:szCs w:val="22"/>
          <w:lang w:val="ca-ES"/>
        </w:rPr>
        <w:t xml:space="preserve">tots </w:t>
      </w:r>
      <w:r w:rsidRPr="00C67249">
        <w:rPr>
          <w:rFonts w:ascii="Arial" w:hAnsi="Arial" w:cs="Arial"/>
          <w:sz w:val="22"/>
          <w:szCs w:val="22"/>
          <w:lang w:val="ca-ES"/>
        </w:rPr>
        <w:t>aquests</w:t>
      </w:r>
      <w:r w:rsidR="0022246D" w:rsidRPr="00C67249">
        <w:rPr>
          <w:rFonts w:ascii="Arial" w:hAnsi="Arial" w:cs="Arial"/>
          <w:sz w:val="22"/>
          <w:szCs w:val="22"/>
          <w:lang w:val="ca-ES"/>
        </w:rPr>
        <w:t xml:space="preserve"> ecosistemes</w:t>
      </w:r>
      <w:r w:rsidRPr="00C67249">
        <w:rPr>
          <w:rFonts w:ascii="Arial" w:hAnsi="Arial" w:cs="Arial"/>
          <w:sz w:val="22"/>
          <w:szCs w:val="22"/>
          <w:lang w:val="ca-ES"/>
        </w:rPr>
        <w:t xml:space="preserve"> hi trobem espècies de gran valor comercial i per aquest motiu, els </w:t>
      </w:r>
      <w:r w:rsidR="00E665F9" w:rsidRPr="00C67249">
        <w:rPr>
          <w:rFonts w:ascii="Arial" w:hAnsi="Arial" w:cs="Arial"/>
          <w:sz w:val="22"/>
          <w:szCs w:val="22"/>
          <w:lang w:val="ca-ES"/>
        </w:rPr>
        <w:t>boscos d’animals</w:t>
      </w:r>
      <w:r w:rsidRPr="00C67249">
        <w:rPr>
          <w:rFonts w:ascii="Arial" w:hAnsi="Arial" w:cs="Arial"/>
          <w:sz w:val="22"/>
          <w:szCs w:val="22"/>
          <w:lang w:val="ca-ES"/>
        </w:rPr>
        <w:t xml:space="preserve"> </w:t>
      </w:r>
      <w:r w:rsidR="005B782D" w:rsidRPr="00C67249">
        <w:rPr>
          <w:rFonts w:ascii="Arial" w:hAnsi="Arial" w:cs="Arial"/>
          <w:sz w:val="22"/>
          <w:szCs w:val="22"/>
          <w:lang w:val="ca-ES"/>
        </w:rPr>
        <w:t xml:space="preserve">han estat tradicionalment explotats tant per la pesca d'arrossegament com per </w:t>
      </w:r>
      <w:r w:rsidR="00AE613C" w:rsidRPr="00C67249">
        <w:rPr>
          <w:rFonts w:ascii="Arial" w:hAnsi="Arial" w:cs="Arial"/>
          <w:sz w:val="22"/>
          <w:szCs w:val="22"/>
          <w:lang w:val="ca-ES"/>
        </w:rPr>
        <w:t>la pesca artesanal</w:t>
      </w:r>
      <w:r w:rsidR="005B782D" w:rsidRPr="00C67249">
        <w:rPr>
          <w:rFonts w:ascii="Arial" w:hAnsi="Arial" w:cs="Arial"/>
          <w:sz w:val="22"/>
          <w:szCs w:val="22"/>
          <w:lang w:val="ca-ES"/>
        </w:rPr>
        <w:t xml:space="preserve">, provocant </w:t>
      </w:r>
      <w:r w:rsidR="00E665F9" w:rsidRPr="00C67249">
        <w:rPr>
          <w:rFonts w:ascii="Arial" w:hAnsi="Arial" w:cs="Arial"/>
          <w:sz w:val="22"/>
          <w:szCs w:val="22"/>
          <w:lang w:val="ca-ES"/>
        </w:rPr>
        <w:t>una pèrdua important de densitat i diversitat d’</w:t>
      </w:r>
      <w:r w:rsidR="005716CA">
        <w:rPr>
          <w:rFonts w:ascii="Arial" w:hAnsi="Arial" w:cs="Arial"/>
          <w:sz w:val="22"/>
          <w:szCs w:val="22"/>
          <w:lang w:val="ca-ES"/>
        </w:rPr>
        <w:t>organismes</w:t>
      </w:r>
      <w:r w:rsidR="00E665F9" w:rsidRPr="00C67249">
        <w:rPr>
          <w:rFonts w:ascii="Arial" w:hAnsi="Arial" w:cs="Arial"/>
          <w:sz w:val="22"/>
          <w:szCs w:val="22"/>
          <w:lang w:val="ca-ES"/>
        </w:rPr>
        <w:t xml:space="preserve">. </w:t>
      </w:r>
      <w:r w:rsidR="005B782D" w:rsidRPr="00C67249">
        <w:rPr>
          <w:rFonts w:ascii="Arial" w:hAnsi="Arial" w:cs="Arial"/>
          <w:sz w:val="22"/>
          <w:szCs w:val="22"/>
          <w:lang w:val="ca-ES"/>
        </w:rPr>
        <w:t xml:space="preserve">Avui dia, </w:t>
      </w:r>
      <w:r w:rsidRPr="00C67249">
        <w:rPr>
          <w:rFonts w:ascii="Arial" w:hAnsi="Arial" w:cs="Arial"/>
          <w:sz w:val="22"/>
          <w:szCs w:val="22"/>
          <w:lang w:val="ca-ES"/>
        </w:rPr>
        <w:t>aquests ecosistemes</w:t>
      </w:r>
      <w:r w:rsidR="005B782D" w:rsidRPr="00C67249">
        <w:rPr>
          <w:rFonts w:ascii="Arial" w:hAnsi="Arial" w:cs="Arial"/>
          <w:sz w:val="22"/>
          <w:szCs w:val="22"/>
          <w:lang w:val="ca-ES"/>
        </w:rPr>
        <w:t xml:space="preserve"> estan cada cop més amenaçats per múltiples activitats antropogèniques que inclouen l'explotació d'hidrocarburs</w:t>
      </w:r>
      <w:r w:rsidRPr="00C67249">
        <w:rPr>
          <w:rFonts w:ascii="Arial" w:hAnsi="Arial" w:cs="Arial"/>
          <w:sz w:val="22"/>
          <w:szCs w:val="22"/>
          <w:lang w:val="ca-ES"/>
        </w:rPr>
        <w:t xml:space="preserve">, </w:t>
      </w:r>
      <w:r w:rsidR="005B782D" w:rsidRPr="00C67249">
        <w:rPr>
          <w:rFonts w:ascii="Arial" w:hAnsi="Arial" w:cs="Arial"/>
          <w:sz w:val="22"/>
          <w:szCs w:val="22"/>
          <w:lang w:val="ca-ES"/>
        </w:rPr>
        <w:t>la mineria en aigües profundes</w:t>
      </w:r>
      <w:r w:rsidRPr="00C67249">
        <w:rPr>
          <w:rFonts w:ascii="Arial" w:hAnsi="Arial" w:cs="Arial"/>
          <w:sz w:val="22"/>
          <w:szCs w:val="22"/>
          <w:lang w:val="ca-ES"/>
        </w:rPr>
        <w:t>,</w:t>
      </w:r>
      <w:r w:rsidR="00AE613C" w:rsidRPr="00C67249">
        <w:rPr>
          <w:rFonts w:ascii="Arial" w:hAnsi="Arial" w:cs="Arial"/>
          <w:sz w:val="22"/>
          <w:szCs w:val="22"/>
          <w:lang w:val="ca-ES"/>
        </w:rPr>
        <w:t xml:space="preserve"> els residus marins,</w:t>
      </w:r>
      <w:r w:rsidRPr="00C67249">
        <w:rPr>
          <w:rFonts w:ascii="Arial" w:hAnsi="Arial" w:cs="Arial"/>
          <w:sz w:val="22"/>
          <w:szCs w:val="22"/>
          <w:lang w:val="ca-ES"/>
        </w:rPr>
        <w:t xml:space="preserve"> </w:t>
      </w:r>
      <w:r w:rsidR="005B782D" w:rsidRPr="00C67249">
        <w:rPr>
          <w:rFonts w:ascii="Arial" w:hAnsi="Arial" w:cs="Arial"/>
          <w:sz w:val="22"/>
          <w:szCs w:val="22"/>
          <w:lang w:val="ca-ES"/>
        </w:rPr>
        <w:t>juntament amb</w:t>
      </w:r>
      <w:r w:rsidRPr="00C67249">
        <w:rPr>
          <w:rFonts w:ascii="Arial" w:hAnsi="Arial" w:cs="Arial"/>
          <w:sz w:val="22"/>
          <w:szCs w:val="22"/>
          <w:lang w:val="ca-ES"/>
        </w:rPr>
        <w:t xml:space="preserve"> la pèrdua d’habitat a causa dels efectes acumulatius del canvi climàtic (escalfament, acidificació oce</w:t>
      </w:r>
      <w:r w:rsidR="005716CA">
        <w:rPr>
          <w:rFonts w:ascii="Arial" w:hAnsi="Arial" w:cs="Arial"/>
          <w:sz w:val="22"/>
          <w:szCs w:val="22"/>
          <w:lang w:val="ca-ES"/>
        </w:rPr>
        <w:t>à</w:t>
      </w:r>
      <w:r w:rsidRPr="00C67249">
        <w:rPr>
          <w:rFonts w:ascii="Arial" w:hAnsi="Arial" w:cs="Arial"/>
          <w:sz w:val="22"/>
          <w:szCs w:val="22"/>
          <w:lang w:val="ca-ES"/>
        </w:rPr>
        <w:t xml:space="preserve">nica, desoxigenació i la desacceleració dels corrents marins). Per aquestes raons es consideren Ecosistemes Marins Vulnerables i, per tant, figuren a la Llista OSPAR d'Espècies i Hàbitats Amenaçats i/o en </w:t>
      </w:r>
      <w:r w:rsidR="00AE613C" w:rsidRPr="00C67249">
        <w:rPr>
          <w:rFonts w:ascii="Arial" w:hAnsi="Arial" w:cs="Arial"/>
          <w:color w:val="000000" w:themeColor="text1"/>
          <w:sz w:val="22"/>
          <w:szCs w:val="22"/>
          <w:lang w:val="ca-ES"/>
        </w:rPr>
        <w:t>Reducció,</w:t>
      </w:r>
      <w:r w:rsidR="00446006" w:rsidRPr="00C67249">
        <w:rPr>
          <w:rFonts w:ascii="Arial" w:hAnsi="Arial" w:cs="Arial"/>
          <w:color w:val="000000" w:themeColor="text1"/>
          <w:sz w:val="22"/>
          <w:szCs w:val="22"/>
          <w:lang w:val="ca-ES"/>
        </w:rPr>
        <w:t xml:space="preserve"> </w:t>
      </w:r>
      <w:r w:rsidRPr="00C67249">
        <w:rPr>
          <w:rFonts w:ascii="Arial" w:hAnsi="Arial" w:cs="Arial"/>
          <w:sz w:val="22"/>
          <w:szCs w:val="22"/>
          <w:lang w:val="ca-ES"/>
        </w:rPr>
        <w:t>sent la seva conservació una prioritat internacional.</w:t>
      </w:r>
    </w:p>
    <w:p w14:paraId="70019A38" w14:textId="50CB2981" w:rsidR="00955367" w:rsidRPr="00C67249" w:rsidRDefault="00955367" w:rsidP="00C053BF">
      <w:pPr>
        <w:jc w:val="both"/>
        <w:rPr>
          <w:rFonts w:ascii="Arial" w:hAnsi="Arial" w:cs="Arial"/>
          <w:sz w:val="22"/>
          <w:szCs w:val="22"/>
          <w:lang w:val="ca-ES"/>
        </w:rPr>
      </w:pPr>
      <w:r w:rsidRPr="00C67249">
        <w:rPr>
          <w:rFonts w:ascii="Arial" w:hAnsi="Arial" w:cs="Arial"/>
          <w:sz w:val="22"/>
          <w:szCs w:val="22"/>
          <w:lang w:val="ca-ES"/>
        </w:rPr>
        <w:t xml:space="preserve">Des del grup de Suspensívors-Bentònics de l’Institut de Ciències del Mar de Barcelona (ICM-CSIC) estudiem </w:t>
      </w:r>
      <w:r w:rsidR="00A941AB" w:rsidRPr="00C67249">
        <w:rPr>
          <w:rFonts w:ascii="Arial" w:hAnsi="Arial" w:cs="Arial"/>
          <w:sz w:val="22"/>
          <w:szCs w:val="22"/>
          <w:lang w:val="ca-ES"/>
        </w:rPr>
        <w:t xml:space="preserve">no només </w:t>
      </w:r>
      <w:r w:rsidRPr="00C67249">
        <w:rPr>
          <w:rFonts w:ascii="Arial" w:hAnsi="Arial" w:cs="Arial"/>
          <w:sz w:val="22"/>
          <w:szCs w:val="22"/>
          <w:lang w:val="ca-ES"/>
        </w:rPr>
        <w:t>la biodiversitat i ecologia d’aquests ecosistemes</w:t>
      </w:r>
      <w:r w:rsidR="00A941AB" w:rsidRPr="00C67249">
        <w:rPr>
          <w:rFonts w:ascii="Arial" w:hAnsi="Arial" w:cs="Arial"/>
          <w:sz w:val="22"/>
          <w:szCs w:val="22"/>
          <w:lang w:val="ca-ES"/>
        </w:rPr>
        <w:t xml:space="preserve"> mitjançant rob</w:t>
      </w:r>
      <w:r w:rsidR="005716CA">
        <w:rPr>
          <w:rFonts w:ascii="Arial" w:hAnsi="Arial" w:cs="Arial"/>
          <w:sz w:val="22"/>
          <w:szCs w:val="22"/>
          <w:lang w:val="ca-ES"/>
        </w:rPr>
        <w:t>ò</w:t>
      </w:r>
      <w:r w:rsidR="00A941AB" w:rsidRPr="00C67249">
        <w:rPr>
          <w:rFonts w:ascii="Arial" w:hAnsi="Arial" w:cs="Arial"/>
          <w:sz w:val="22"/>
          <w:szCs w:val="22"/>
          <w:lang w:val="ca-ES"/>
        </w:rPr>
        <w:t>tica submarina i experimentació en aquari, sinó que també vetllem per la seva conservació amb accions de restauració ecològica.</w:t>
      </w:r>
    </w:p>
    <w:p w14:paraId="4B80937E" w14:textId="4C81F73D" w:rsidR="008E5715" w:rsidRPr="00C67249" w:rsidRDefault="008E5715">
      <w:pPr>
        <w:rPr>
          <w:rFonts w:ascii="Arial" w:hAnsi="Arial" w:cs="Arial"/>
          <w:b/>
          <w:bCs/>
          <w:sz w:val="22"/>
          <w:szCs w:val="22"/>
          <w:lang w:val="ca-ES"/>
        </w:rPr>
      </w:pPr>
    </w:p>
    <w:p w14:paraId="2F4AB5B2" w14:textId="602931C6" w:rsidR="004B3D4E" w:rsidRPr="00C67249" w:rsidRDefault="004B3D4E" w:rsidP="00C67249">
      <w:pPr>
        <w:jc w:val="both"/>
        <w:rPr>
          <w:rFonts w:ascii="Arial" w:hAnsi="Arial" w:cs="Arial"/>
          <w:b/>
          <w:bCs/>
          <w:sz w:val="22"/>
          <w:szCs w:val="22"/>
          <w:lang w:val="ca-ES"/>
        </w:rPr>
      </w:pPr>
    </w:p>
    <w:p w14:paraId="2767570B" w14:textId="32B0BD73" w:rsidR="004B3D4E" w:rsidRPr="00C67249" w:rsidRDefault="004B3D4E" w:rsidP="00C67249">
      <w:pPr>
        <w:jc w:val="both"/>
        <w:rPr>
          <w:rFonts w:ascii="Arial" w:hAnsi="Arial" w:cs="Arial"/>
          <w:b/>
          <w:bCs/>
          <w:sz w:val="22"/>
          <w:szCs w:val="22"/>
          <w:lang w:val="ca-ES"/>
        </w:rPr>
      </w:pPr>
      <w:r w:rsidRPr="00C67249">
        <w:rPr>
          <w:rFonts w:ascii="Arial" w:hAnsi="Arial" w:cs="Arial"/>
          <w:b/>
          <w:bCs/>
          <w:sz w:val="22"/>
          <w:szCs w:val="22"/>
          <w:lang w:val="ca-ES"/>
        </w:rPr>
        <w:t xml:space="preserve">El repte que us proposo és que ens acompanyeu en una campanya oceanogràfica i que ens ajudeu en l’estudi de les comunitats </w:t>
      </w:r>
      <w:proofErr w:type="spellStart"/>
      <w:r w:rsidRPr="00C67249">
        <w:rPr>
          <w:rFonts w:ascii="Arial" w:hAnsi="Arial" w:cs="Arial"/>
          <w:b/>
          <w:bCs/>
          <w:sz w:val="22"/>
          <w:szCs w:val="22"/>
          <w:lang w:val="ca-ES"/>
        </w:rPr>
        <w:t>mesofòtiques</w:t>
      </w:r>
      <w:proofErr w:type="spellEnd"/>
      <w:r w:rsidRPr="00C67249">
        <w:rPr>
          <w:rFonts w:ascii="Arial" w:hAnsi="Arial" w:cs="Arial"/>
          <w:b/>
          <w:bCs/>
          <w:sz w:val="22"/>
          <w:szCs w:val="22"/>
          <w:lang w:val="ca-ES"/>
        </w:rPr>
        <w:t xml:space="preserve"> del canyó del Cap de Creus.</w:t>
      </w:r>
    </w:p>
    <w:p w14:paraId="4160AA16" w14:textId="3469E882" w:rsidR="004B3D4E" w:rsidRPr="00C67249" w:rsidRDefault="004B3D4E" w:rsidP="00C67249">
      <w:pPr>
        <w:jc w:val="both"/>
        <w:rPr>
          <w:rFonts w:ascii="Arial" w:hAnsi="Arial" w:cs="Arial"/>
          <w:b/>
          <w:bCs/>
          <w:sz w:val="22"/>
          <w:szCs w:val="22"/>
          <w:lang w:val="ca-ES"/>
        </w:rPr>
      </w:pPr>
    </w:p>
    <w:p w14:paraId="1D2469E9" w14:textId="5A6EC592" w:rsidR="00EE297F" w:rsidRDefault="004B3D4E" w:rsidP="00EE297F">
      <w:pPr>
        <w:rPr>
          <w:rFonts w:eastAsia="Times New Roman"/>
          <w:color w:val="000000"/>
        </w:rPr>
      </w:pPr>
      <w:r w:rsidRPr="00C67249">
        <w:rPr>
          <w:rFonts w:ascii="Arial" w:hAnsi="Arial" w:cs="Arial"/>
          <w:b/>
          <w:bCs/>
          <w:sz w:val="22"/>
          <w:szCs w:val="22"/>
          <w:lang w:val="ca-ES"/>
        </w:rPr>
        <w:t xml:space="preserve">A partir de </w:t>
      </w:r>
      <w:r w:rsidR="00B30870">
        <w:rPr>
          <w:rFonts w:ascii="Arial" w:hAnsi="Arial" w:cs="Arial"/>
          <w:b/>
          <w:bCs/>
          <w:sz w:val="22"/>
          <w:szCs w:val="22"/>
          <w:lang w:val="ca-ES"/>
        </w:rPr>
        <w:t xml:space="preserve">les imatges obtingudes mitjançant ROV </w:t>
      </w:r>
      <w:r w:rsidR="00B30870" w:rsidRPr="00B30870">
        <w:rPr>
          <w:rFonts w:ascii="Arial" w:hAnsi="Arial" w:cs="Arial"/>
          <w:b/>
          <w:bCs/>
          <w:i/>
          <w:iCs/>
          <w:sz w:val="22"/>
          <w:szCs w:val="22"/>
          <w:lang w:val="ca-ES"/>
        </w:rPr>
        <w:t>Jason</w:t>
      </w:r>
      <w:r w:rsidR="00B30870">
        <w:rPr>
          <w:rFonts w:ascii="Arial" w:hAnsi="Arial" w:cs="Arial"/>
          <w:b/>
          <w:bCs/>
          <w:sz w:val="22"/>
          <w:szCs w:val="22"/>
          <w:lang w:val="ca-ES"/>
        </w:rPr>
        <w:t xml:space="preserve"> </w:t>
      </w:r>
      <w:r w:rsidR="00AE0C61">
        <w:rPr>
          <w:rFonts w:ascii="Arial" w:hAnsi="Arial" w:cs="Arial"/>
          <w:b/>
          <w:bCs/>
          <w:sz w:val="22"/>
          <w:szCs w:val="22"/>
          <w:lang w:val="ca-ES"/>
        </w:rPr>
        <w:t>(</w:t>
      </w:r>
      <w:hyperlink r:id="rId12" w:tgtFrame="_blank" w:history="1">
        <w:r w:rsidR="00EE297F">
          <w:rPr>
            <w:rStyle w:val="Hipervnculo"/>
            <w:rFonts w:ascii="Roboto" w:eastAsia="Times New Roman" w:hAnsi="Roboto"/>
            <w:shd w:val="clear" w:color="auto" w:fill="F9F9F9"/>
          </w:rPr>
          <w:t>https://youtu.be/eM-yA1Xh4ws</w:t>
        </w:r>
      </w:hyperlink>
      <w:r w:rsidR="00EE297F">
        <w:rPr>
          <w:rFonts w:eastAsia="Times New Roman"/>
          <w:color w:val="000000"/>
        </w:rPr>
        <w:t>)</w:t>
      </w:r>
    </w:p>
    <w:p w14:paraId="0AAC6C01" w14:textId="18FFC8F8" w:rsidR="00B30870" w:rsidRPr="00EE297F" w:rsidRDefault="00B30870" w:rsidP="00B30870">
      <w:pPr>
        <w:jc w:val="both"/>
        <w:rPr>
          <w:rFonts w:ascii="Arial" w:hAnsi="Arial" w:cs="Arial"/>
          <w:b/>
          <w:bCs/>
          <w:sz w:val="22"/>
          <w:szCs w:val="22"/>
        </w:rPr>
      </w:pPr>
    </w:p>
    <w:p w14:paraId="18306A85" w14:textId="77777777" w:rsidR="00B30870" w:rsidRDefault="00B30870" w:rsidP="00B30870">
      <w:pPr>
        <w:jc w:val="both"/>
        <w:rPr>
          <w:rFonts w:ascii="Arial" w:hAnsi="Arial" w:cs="Arial"/>
          <w:b/>
          <w:bCs/>
          <w:sz w:val="22"/>
          <w:szCs w:val="22"/>
          <w:lang w:val="ca-ES"/>
        </w:rPr>
      </w:pPr>
    </w:p>
    <w:p w14:paraId="190EBA57" w14:textId="13F6B01D" w:rsidR="004B3D4E" w:rsidRPr="00B30870" w:rsidRDefault="004B3D4E" w:rsidP="00B30870">
      <w:pPr>
        <w:pStyle w:val="Prrafodelista"/>
        <w:numPr>
          <w:ilvl w:val="0"/>
          <w:numId w:val="2"/>
        </w:numPr>
        <w:jc w:val="both"/>
        <w:rPr>
          <w:rFonts w:ascii="Arial" w:hAnsi="Arial" w:cs="Arial"/>
          <w:b/>
          <w:bCs/>
          <w:sz w:val="22"/>
          <w:szCs w:val="22"/>
          <w:lang w:val="ca-ES"/>
        </w:rPr>
      </w:pPr>
      <w:r w:rsidRPr="00B30870">
        <w:rPr>
          <w:rFonts w:ascii="Arial" w:hAnsi="Arial" w:cs="Arial"/>
          <w:b/>
          <w:bCs/>
          <w:sz w:val="22"/>
          <w:szCs w:val="22"/>
          <w:lang w:val="ca-ES"/>
        </w:rPr>
        <w:t xml:space="preserve">Identifica les </w:t>
      </w:r>
      <w:r w:rsidR="00B30870" w:rsidRPr="00B30870">
        <w:rPr>
          <w:rFonts w:ascii="Arial" w:hAnsi="Arial" w:cs="Arial"/>
          <w:b/>
          <w:bCs/>
          <w:sz w:val="22"/>
          <w:szCs w:val="22"/>
          <w:lang w:val="ca-ES"/>
        </w:rPr>
        <w:t xml:space="preserve">diferents </w:t>
      </w:r>
      <w:r w:rsidRPr="00B30870">
        <w:rPr>
          <w:rFonts w:ascii="Arial" w:hAnsi="Arial" w:cs="Arial"/>
          <w:b/>
          <w:bCs/>
          <w:sz w:val="22"/>
          <w:szCs w:val="22"/>
          <w:lang w:val="ca-ES"/>
        </w:rPr>
        <w:t xml:space="preserve">comunitats d’animal forests </w:t>
      </w:r>
      <w:r w:rsidR="00B30870">
        <w:rPr>
          <w:rFonts w:ascii="Arial" w:hAnsi="Arial" w:cs="Arial"/>
          <w:b/>
          <w:bCs/>
          <w:sz w:val="22"/>
          <w:szCs w:val="22"/>
          <w:lang w:val="ca-ES"/>
        </w:rPr>
        <w:t>que viuen al canyó</w:t>
      </w:r>
    </w:p>
    <w:p w14:paraId="728B71AB" w14:textId="143C758D" w:rsidR="009C4FEF" w:rsidRDefault="009C4FEF" w:rsidP="00C67249">
      <w:pPr>
        <w:pStyle w:val="Prrafodelista"/>
        <w:numPr>
          <w:ilvl w:val="0"/>
          <w:numId w:val="2"/>
        </w:numPr>
        <w:jc w:val="both"/>
        <w:rPr>
          <w:rFonts w:ascii="Arial" w:hAnsi="Arial" w:cs="Arial"/>
          <w:b/>
          <w:bCs/>
          <w:sz w:val="22"/>
          <w:szCs w:val="22"/>
          <w:lang w:val="ca-ES"/>
        </w:rPr>
      </w:pPr>
      <w:r w:rsidRPr="00C67249">
        <w:rPr>
          <w:rFonts w:ascii="Arial" w:hAnsi="Arial" w:cs="Arial"/>
          <w:b/>
          <w:bCs/>
          <w:sz w:val="22"/>
          <w:szCs w:val="22"/>
          <w:lang w:val="ca-ES"/>
        </w:rPr>
        <w:t>Identifica els impactes antropogènics que apareixen al vídeo. Fes una pluja d’idees que ajudarien a reduir o gestionar millor l’impacte.</w:t>
      </w:r>
    </w:p>
    <w:p w14:paraId="4C8EC807" w14:textId="77777777" w:rsidR="00B30870" w:rsidRPr="00C67249" w:rsidRDefault="00B30870" w:rsidP="00B30870">
      <w:pPr>
        <w:pStyle w:val="Prrafodelista"/>
        <w:numPr>
          <w:ilvl w:val="0"/>
          <w:numId w:val="2"/>
        </w:numPr>
        <w:jc w:val="both"/>
        <w:rPr>
          <w:rFonts w:ascii="Arial" w:hAnsi="Arial" w:cs="Arial"/>
          <w:b/>
          <w:bCs/>
          <w:sz w:val="22"/>
          <w:szCs w:val="22"/>
          <w:lang w:val="ca-ES"/>
        </w:rPr>
      </w:pPr>
      <w:r w:rsidRPr="00C67249">
        <w:rPr>
          <w:rFonts w:ascii="Arial" w:hAnsi="Arial" w:cs="Arial"/>
          <w:b/>
          <w:bCs/>
          <w:sz w:val="22"/>
          <w:szCs w:val="22"/>
          <w:lang w:val="ca-ES"/>
        </w:rPr>
        <w:t>De les següents espècies d’interès pesquer, assenyala les que apareixen en el vídeo.</w:t>
      </w:r>
    </w:p>
    <w:p w14:paraId="6E765459" w14:textId="77777777" w:rsidR="00B30870" w:rsidRPr="00C67249" w:rsidRDefault="00B30870" w:rsidP="00B30870">
      <w:pPr>
        <w:pStyle w:val="Prrafodelista"/>
        <w:jc w:val="both"/>
        <w:rPr>
          <w:rFonts w:ascii="Arial" w:hAnsi="Arial" w:cs="Arial"/>
          <w:b/>
          <w:bCs/>
          <w:sz w:val="22"/>
          <w:szCs w:val="22"/>
          <w:lang w:val="ca-ES"/>
        </w:rPr>
      </w:pPr>
    </w:p>
    <w:p w14:paraId="2B3A318B" w14:textId="77777777" w:rsidR="009C4FEF" w:rsidRPr="00C67249" w:rsidRDefault="009C4FEF" w:rsidP="009C4FEF">
      <w:pPr>
        <w:ind w:left="360"/>
        <w:jc w:val="both"/>
        <w:rPr>
          <w:rFonts w:ascii="Arial" w:hAnsi="Arial" w:cs="Arial"/>
          <w:b/>
          <w:bCs/>
          <w:sz w:val="22"/>
          <w:szCs w:val="22"/>
          <w:lang w:val="ca-ES"/>
        </w:rPr>
      </w:pPr>
    </w:p>
    <w:p w14:paraId="639CCEB4" w14:textId="3B9B76DB" w:rsidR="00CA6EFD" w:rsidRPr="00C67249" w:rsidRDefault="00CA6EFD" w:rsidP="00CA6EFD">
      <w:pPr>
        <w:jc w:val="both"/>
        <w:rPr>
          <w:rFonts w:ascii="Arial" w:hAnsi="Arial" w:cs="Arial"/>
          <w:b/>
          <w:bCs/>
          <w:sz w:val="22"/>
          <w:szCs w:val="22"/>
          <w:lang w:val="ca-ES"/>
        </w:rPr>
      </w:pPr>
    </w:p>
    <w:p w14:paraId="562B91C5" w14:textId="6084194B" w:rsidR="00CA6EFD" w:rsidRPr="00C67249" w:rsidRDefault="00CA6EFD" w:rsidP="00CA6EFD">
      <w:pPr>
        <w:jc w:val="both"/>
        <w:rPr>
          <w:b/>
          <w:bCs/>
          <w:lang w:val="ca-ES"/>
        </w:rPr>
      </w:pPr>
    </w:p>
    <w:p w14:paraId="46CB2D35" w14:textId="7B9237B9" w:rsidR="00CA6EFD" w:rsidRPr="00C67249" w:rsidRDefault="00CA6EFD" w:rsidP="00CA6EFD">
      <w:pPr>
        <w:jc w:val="both"/>
        <w:rPr>
          <w:b/>
          <w:bCs/>
          <w:lang w:val="ca-ES"/>
        </w:rPr>
      </w:pPr>
    </w:p>
    <w:p w14:paraId="33709C82" w14:textId="0230FB13" w:rsidR="00CA6EFD" w:rsidRPr="00C67249" w:rsidRDefault="00CA6EFD" w:rsidP="00CA6EFD">
      <w:pPr>
        <w:jc w:val="both"/>
        <w:rPr>
          <w:b/>
          <w:bCs/>
          <w:lang w:val="ca-ES"/>
        </w:rPr>
      </w:pPr>
    </w:p>
    <w:p w14:paraId="2C1CC532" w14:textId="66C5D8F8" w:rsidR="00CA6EFD" w:rsidRPr="00C67249" w:rsidRDefault="00CA6EFD" w:rsidP="00CA6EFD">
      <w:pPr>
        <w:jc w:val="both"/>
        <w:rPr>
          <w:b/>
          <w:bCs/>
          <w:lang w:val="ca-ES"/>
        </w:rPr>
      </w:pPr>
    </w:p>
    <w:p w14:paraId="4F218FB7" w14:textId="55932F5A" w:rsidR="00CA6EFD" w:rsidRPr="00C67249" w:rsidRDefault="00CA6EFD" w:rsidP="00CA6EFD">
      <w:pPr>
        <w:jc w:val="both"/>
        <w:rPr>
          <w:b/>
          <w:bCs/>
          <w:lang w:val="ca-ES"/>
        </w:rPr>
      </w:pPr>
    </w:p>
    <w:p w14:paraId="0A8C81AA" w14:textId="4B5714CC" w:rsidR="00CA6EFD" w:rsidRPr="00C67249" w:rsidRDefault="00CA6EFD" w:rsidP="00CA6EFD">
      <w:pPr>
        <w:jc w:val="both"/>
        <w:rPr>
          <w:b/>
          <w:bCs/>
          <w:lang w:val="ca-ES"/>
        </w:rPr>
      </w:pPr>
    </w:p>
    <w:p w14:paraId="66C5BF3B" w14:textId="4B463491" w:rsidR="00CA6EFD" w:rsidRPr="00C67249" w:rsidRDefault="00CA6EFD" w:rsidP="00CA6EFD">
      <w:pPr>
        <w:jc w:val="both"/>
        <w:rPr>
          <w:b/>
          <w:bCs/>
          <w:lang w:val="ca-ES"/>
        </w:rPr>
      </w:pPr>
    </w:p>
    <w:p w14:paraId="5F5B7B5C" w14:textId="53986CB6" w:rsidR="00CA6EFD" w:rsidRPr="00C67249" w:rsidRDefault="00CA6EFD" w:rsidP="00CA6EFD">
      <w:pPr>
        <w:jc w:val="both"/>
        <w:rPr>
          <w:b/>
          <w:bCs/>
          <w:lang w:val="ca-ES"/>
        </w:rPr>
      </w:pPr>
    </w:p>
    <w:p w14:paraId="5F559301" w14:textId="77777777" w:rsidR="00CA6EFD" w:rsidRPr="00C67249" w:rsidRDefault="00CA6EFD" w:rsidP="00CA6EFD">
      <w:pPr>
        <w:jc w:val="both"/>
        <w:rPr>
          <w:b/>
          <w:bCs/>
          <w:lang w:val="ca-ES"/>
        </w:rPr>
      </w:pPr>
    </w:p>
    <w:p w14:paraId="0011971B" w14:textId="4C9C638E" w:rsidR="00CA6EFD" w:rsidRPr="00C67249" w:rsidRDefault="00CA6EFD" w:rsidP="00CA6EFD">
      <w:pPr>
        <w:jc w:val="both"/>
        <w:rPr>
          <w:b/>
          <w:bCs/>
          <w:lang w:val="ca-ES"/>
        </w:rPr>
      </w:pPr>
      <w:r w:rsidRPr="00C67249">
        <w:rPr>
          <w:b/>
          <w:bCs/>
          <w:noProof/>
          <w:lang w:val="ca-ES"/>
        </w:rPr>
        <w:drawing>
          <wp:inline distT="0" distB="0" distL="0" distR="0" wp14:anchorId="26A42DB5" wp14:editId="08AF077D">
            <wp:extent cx="5400040" cy="687006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6870065"/>
                    </a:xfrm>
                    <a:prstGeom prst="rect">
                      <a:avLst/>
                    </a:prstGeom>
                  </pic:spPr>
                </pic:pic>
              </a:graphicData>
            </a:graphic>
          </wp:inline>
        </w:drawing>
      </w:r>
    </w:p>
    <w:p w14:paraId="2A409EBA" w14:textId="0C16166C" w:rsidR="004B3D4E" w:rsidRPr="00C67249" w:rsidRDefault="004B3D4E">
      <w:pPr>
        <w:rPr>
          <w:b/>
          <w:bCs/>
          <w:lang w:val="ca-ES"/>
        </w:rPr>
      </w:pPr>
    </w:p>
    <w:p w14:paraId="60CA9F0D" w14:textId="77777777" w:rsidR="00CA6EFD" w:rsidRPr="00C67249" w:rsidRDefault="00CA6EFD">
      <w:pPr>
        <w:rPr>
          <w:b/>
          <w:bCs/>
          <w:lang w:val="ca-ES"/>
        </w:rPr>
      </w:pPr>
    </w:p>
    <w:p w14:paraId="5C5235CE" w14:textId="77777777" w:rsidR="00CA6EFD" w:rsidRPr="00C67249" w:rsidRDefault="00CA6EFD">
      <w:pPr>
        <w:rPr>
          <w:b/>
          <w:bCs/>
          <w:lang w:val="ca-ES"/>
        </w:rPr>
      </w:pPr>
    </w:p>
    <w:p w14:paraId="3471C091" w14:textId="77777777" w:rsidR="00CA6EFD" w:rsidRPr="00C67249" w:rsidRDefault="00CA6EFD">
      <w:pPr>
        <w:rPr>
          <w:b/>
          <w:bCs/>
          <w:lang w:val="ca-ES"/>
        </w:rPr>
      </w:pPr>
    </w:p>
    <w:p w14:paraId="7EC9B3DE" w14:textId="77777777" w:rsidR="00CA6EFD" w:rsidRPr="00C67249" w:rsidRDefault="00CA6EFD">
      <w:pPr>
        <w:rPr>
          <w:b/>
          <w:bCs/>
          <w:lang w:val="ca-ES"/>
        </w:rPr>
      </w:pPr>
    </w:p>
    <w:p w14:paraId="2707B8B8" w14:textId="77777777" w:rsidR="00B03F7B" w:rsidRPr="00C67249" w:rsidRDefault="00B03F7B">
      <w:pPr>
        <w:rPr>
          <w:b/>
          <w:bCs/>
          <w:lang w:val="ca-ES"/>
        </w:rPr>
      </w:pPr>
    </w:p>
    <w:p w14:paraId="15D0AE45" w14:textId="77777777" w:rsidR="009C4FEF" w:rsidRPr="00C67249" w:rsidRDefault="009C4FEF">
      <w:pPr>
        <w:rPr>
          <w:u w:val="single"/>
          <w:lang w:val="ca-ES"/>
        </w:rPr>
      </w:pPr>
    </w:p>
    <w:p w14:paraId="3C9C1C72" w14:textId="77777777" w:rsidR="00B30870" w:rsidRDefault="00B30870">
      <w:pPr>
        <w:rPr>
          <w:u w:val="single"/>
          <w:lang w:val="ca-ES"/>
        </w:rPr>
      </w:pPr>
    </w:p>
    <w:p w14:paraId="1EADE867" w14:textId="1C9C8B63" w:rsidR="00681DCA" w:rsidRPr="00C67249" w:rsidRDefault="00681DCA">
      <w:pPr>
        <w:rPr>
          <w:u w:val="single"/>
          <w:lang w:val="ca-ES"/>
        </w:rPr>
      </w:pPr>
      <w:r w:rsidRPr="00C67249">
        <w:rPr>
          <w:u w:val="single"/>
          <w:lang w:val="ca-ES"/>
        </w:rPr>
        <w:t>Paraules clau:</w:t>
      </w:r>
    </w:p>
    <w:p w14:paraId="4F8629E3" w14:textId="6901D24A" w:rsidR="008E13E6" w:rsidRPr="00C67249" w:rsidRDefault="008E13E6">
      <w:pPr>
        <w:rPr>
          <w:u w:val="single"/>
          <w:lang w:val="ca-ES"/>
        </w:rPr>
      </w:pPr>
    </w:p>
    <w:p w14:paraId="799C353F" w14:textId="77F80C75" w:rsidR="008E13E6" w:rsidRPr="00C67249" w:rsidRDefault="008E13E6" w:rsidP="008E13E6">
      <w:pPr>
        <w:jc w:val="both"/>
        <w:rPr>
          <w:rFonts w:ascii="Times New Roman" w:eastAsia="Times New Roman" w:hAnsi="Times New Roman" w:cs="Times New Roman"/>
          <w:lang w:val="ca-ES" w:eastAsia="es-ES_tradnl"/>
        </w:rPr>
      </w:pPr>
      <w:r w:rsidRPr="00C67249">
        <w:rPr>
          <w:b/>
          <w:bCs/>
          <w:lang w:val="ca-ES"/>
        </w:rPr>
        <w:t>ROV:</w:t>
      </w:r>
      <w:r w:rsidRPr="00C67249">
        <w:rPr>
          <w:rFonts w:ascii="Arial" w:hAnsi="Arial" w:cs="Arial"/>
          <w:b/>
          <w:bCs/>
          <w:color w:val="202122"/>
          <w:sz w:val="21"/>
          <w:szCs w:val="21"/>
          <w:lang w:val="ca-ES"/>
        </w:rPr>
        <w:t xml:space="preserve"> </w:t>
      </w:r>
      <w:r w:rsidRPr="00C67249">
        <w:rPr>
          <w:rFonts w:ascii="Arial" w:hAnsi="Arial" w:cs="Arial"/>
          <w:color w:val="202122"/>
          <w:sz w:val="21"/>
          <w:szCs w:val="21"/>
          <w:lang w:val="ca-ES"/>
        </w:rPr>
        <w:t>Els ROV (</w:t>
      </w:r>
      <w:proofErr w:type="spellStart"/>
      <w:r w:rsidRPr="00C67249">
        <w:rPr>
          <w:rFonts w:ascii="Arial" w:eastAsia="Times New Roman" w:hAnsi="Arial" w:cs="Arial"/>
          <w:color w:val="202122"/>
          <w:sz w:val="21"/>
          <w:szCs w:val="21"/>
          <w:lang w:val="ca-ES" w:eastAsia="es-ES_tradnl"/>
        </w:rPr>
        <w:t>Remotely</w:t>
      </w:r>
      <w:proofErr w:type="spellEnd"/>
      <w:r w:rsidRPr="00C67249">
        <w:rPr>
          <w:rFonts w:ascii="Arial" w:eastAsia="Times New Roman" w:hAnsi="Arial" w:cs="Arial"/>
          <w:color w:val="202122"/>
          <w:sz w:val="21"/>
          <w:szCs w:val="21"/>
          <w:lang w:val="ca-ES" w:eastAsia="es-ES_tradnl"/>
        </w:rPr>
        <w:t xml:space="preserve"> </w:t>
      </w:r>
      <w:proofErr w:type="spellStart"/>
      <w:r w:rsidRPr="00C67249">
        <w:rPr>
          <w:rFonts w:ascii="Arial" w:eastAsia="Times New Roman" w:hAnsi="Arial" w:cs="Arial"/>
          <w:color w:val="202122"/>
          <w:sz w:val="21"/>
          <w:szCs w:val="21"/>
          <w:lang w:val="ca-ES" w:eastAsia="es-ES_tradnl"/>
        </w:rPr>
        <w:t>Operated</w:t>
      </w:r>
      <w:proofErr w:type="spellEnd"/>
      <w:r w:rsidRPr="00C67249">
        <w:rPr>
          <w:rFonts w:ascii="Arial" w:eastAsia="Times New Roman" w:hAnsi="Arial" w:cs="Arial"/>
          <w:color w:val="202122"/>
          <w:sz w:val="21"/>
          <w:szCs w:val="21"/>
          <w:lang w:val="ca-ES" w:eastAsia="es-ES_tradnl"/>
        </w:rPr>
        <w:t xml:space="preserve"> Vehicle) són vehicles submergibles dirigits per control remot</w:t>
      </w:r>
      <w:r w:rsidR="00B30870">
        <w:rPr>
          <w:rFonts w:ascii="Arial" w:eastAsia="Times New Roman" w:hAnsi="Arial" w:cs="Arial"/>
          <w:color w:val="202122"/>
          <w:sz w:val="21"/>
          <w:szCs w:val="21"/>
          <w:lang w:val="ca-ES" w:eastAsia="es-ES_tradnl"/>
        </w:rPr>
        <w:t xml:space="preserve"> i permeten l’obtenció d’imatges a gran profunditat, així com un mostreig molt selectiu d’organismes per al seu estudi. </w:t>
      </w:r>
      <w:r w:rsidRPr="00C67249">
        <w:rPr>
          <w:rFonts w:ascii="Arial" w:eastAsia="Times New Roman" w:hAnsi="Arial" w:cs="Arial"/>
          <w:color w:val="202122"/>
          <w:sz w:val="21"/>
          <w:szCs w:val="21"/>
          <w:lang w:val="ca-ES" w:eastAsia="es-ES_tradnl"/>
        </w:rPr>
        <w:t xml:space="preserve">Aquests robots submarins no estan tripulats </w:t>
      </w:r>
      <w:r w:rsidR="00B30870">
        <w:rPr>
          <w:rFonts w:ascii="Arial" w:eastAsia="Times New Roman" w:hAnsi="Arial" w:cs="Arial"/>
          <w:color w:val="202122"/>
          <w:sz w:val="21"/>
          <w:szCs w:val="21"/>
          <w:lang w:val="ca-ES" w:eastAsia="es-ES_tradnl"/>
        </w:rPr>
        <w:t xml:space="preserve">i </w:t>
      </w:r>
      <w:r w:rsidRPr="00C67249">
        <w:rPr>
          <w:rFonts w:ascii="Arial" w:eastAsia="Times New Roman" w:hAnsi="Arial" w:cs="Arial"/>
          <w:color w:val="202122"/>
          <w:sz w:val="21"/>
          <w:szCs w:val="21"/>
          <w:lang w:val="ca-ES" w:eastAsia="es-ES_tradnl"/>
        </w:rPr>
        <w:t xml:space="preserve">es comuniquen amb el vaixell a superfície mitjançant un cable anomenat </w:t>
      </w:r>
      <w:r w:rsidRPr="00C67249">
        <w:rPr>
          <w:rFonts w:ascii="Arial" w:eastAsia="Times New Roman" w:hAnsi="Arial" w:cs="Arial"/>
          <w:i/>
          <w:iCs/>
          <w:color w:val="202122"/>
          <w:sz w:val="21"/>
          <w:szCs w:val="21"/>
          <w:lang w:val="ca-ES" w:eastAsia="es-ES_tradnl"/>
        </w:rPr>
        <w:t>umbilical</w:t>
      </w:r>
      <w:r w:rsidRPr="00C67249">
        <w:rPr>
          <w:rFonts w:ascii="Arial" w:eastAsia="Times New Roman" w:hAnsi="Arial" w:cs="Arial"/>
          <w:color w:val="202122"/>
          <w:sz w:val="21"/>
          <w:szCs w:val="21"/>
          <w:lang w:val="ca-ES" w:eastAsia="es-ES_tradnl"/>
        </w:rPr>
        <w:t xml:space="preserve">. </w:t>
      </w:r>
    </w:p>
    <w:p w14:paraId="0DEA7EE1" w14:textId="4198C05A" w:rsidR="007A4D39" w:rsidRPr="00C67249" w:rsidRDefault="007A4D39">
      <w:pPr>
        <w:rPr>
          <w:b/>
          <w:bCs/>
          <w:lang w:val="ca-ES"/>
        </w:rPr>
      </w:pPr>
    </w:p>
    <w:p w14:paraId="76594F29" w14:textId="710ABF74" w:rsidR="00C67F26" w:rsidRPr="00C67249" w:rsidRDefault="003D3184" w:rsidP="00BD26D6">
      <w:pPr>
        <w:jc w:val="both"/>
        <w:rPr>
          <w:lang w:val="ca-ES"/>
        </w:rPr>
      </w:pPr>
      <w:r w:rsidRPr="00C67249">
        <w:rPr>
          <w:b/>
          <w:bCs/>
          <w:lang w:val="ca-ES"/>
        </w:rPr>
        <w:t xml:space="preserve">Bentos: </w:t>
      </w:r>
      <w:r w:rsidR="00C67F26" w:rsidRPr="00C67249">
        <w:rPr>
          <w:lang w:val="ca-ES"/>
        </w:rPr>
        <w:t xml:space="preserve">és la comunitat d'organismes que viuen sobre, dins o prop del fons marí. </w:t>
      </w:r>
      <w:r w:rsidR="00E375D4" w:rsidRPr="00C67249">
        <w:rPr>
          <w:lang w:val="ca-ES"/>
        </w:rPr>
        <w:t>L</w:t>
      </w:r>
      <w:r w:rsidR="00C67F26" w:rsidRPr="00C67249">
        <w:rPr>
          <w:lang w:val="ca-ES"/>
        </w:rPr>
        <w:t xml:space="preserve">a font d'energia dels ecosistemes bentònics profunds és sovint la matèria orgànica produïda en </w:t>
      </w:r>
      <w:r w:rsidR="002B4203" w:rsidRPr="00C67249">
        <w:rPr>
          <w:lang w:val="ca-ES"/>
        </w:rPr>
        <w:t>superf</w:t>
      </w:r>
      <w:r w:rsidR="00B30870">
        <w:rPr>
          <w:lang w:val="ca-ES"/>
        </w:rPr>
        <w:t>í</w:t>
      </w:r>
      <w:r w:rsidR="002B4203" w:rsidRPr="00C67249">
        <w:rPr>
          <w:lang w:val="ca-ES"/>
        </w:rPr>
        <w:t>cie (nutrients</w:t>
      </w:r>
      <w:r w:rsidR="00B30870">
        <w:rPr>
          <w:lang w:val="ca-ES"/>
        </w:rPr>
        <w:t xml:space="preserve"> o micro</w:t>
      </w:r>
      <w:r w:rsidR="002B4203" w:rsidRPr="00C67249">
        <w:rPr>
          <w:lang w:val="ca-ES"/>
        </w:rPr>
        <w:t>organismes)</w:t>
      </w:r>
      <w:r w:rsidR="00E375D4" w:rsidRPr="00C67249">
        <w:rPr>
          <w:lang w:val="ca-ES"/>
        </w:rPr>
        <w:t>.</w:t>
      </w:r>
    </w:p>
    <w:p w14:paraId="62081042" w14:textId="6A64ABF0" w:rsidR="008E13E6" w:rsidRPr="00C67249" w:rsidRDefault="008E13E6" w:rsidP="00BD26D6">
      <w:pPr>
        <w:jc w:val="both"/>
        <w:rPr>
          <w:lang w:val="ca-ES"/>
        </w:rPr>
      </w:pPr>
    </w:p>
    <w:p w14:paraId="52B71A62" w14:textId="0127F956" w:rsidR="00B30870" w:rsidRDefault="008E13E6" w:rsidP="00BD26D6">
      <w:pPr>
        <w:jc w:val="both"/>
        <w:rPr>
          <w:lang w:val="ca-ES"/>
        </w:rPr>
      </w:pPr>
      <w:r w:rsidRPr="00C67249">
        <w:rPr>
          <w:b/>
          <w:bCs/>
          <w:lang w:val="ca-ES"/>
        </w:rPr>
        <w:t>Suspensívors bentònics:</w:t>
      </w:r>
      <w:r w:rsidRPr="00C67249">
        <w:rPr>
          <w:lang w:val="ca-ES"/>
        </w:rPr>
        <w:t xml:space="preserve"> </w:t>
      </w:r>
      <w:r w:rsidR="00B30870">
        <w:rPr>
          <w:lang w:val="ca-ES"/>
        </w:rPr>
        <w:t>Són els organismes</w:t>
      </w:r>
      <w:r w:rsidR="00CF5DF9">
        <w:rPr>
          <w:lang w:val="ca-ES"/>
        </w:rPr>
        <w:t xml:space="preserve"> que s’alimenten de la matèria orgànica en suspensió com ara fitoplàncton, zooplàncton, bacteris i detritus. Aquesta és una estratègia tròfica exclusiva dels ecosistemes marins, </w:t>
      </w:r>
      <w:r w:rsidR="002E42C5">
        <w:rPr>
          <w:lang w:val="ca-ES"/>
        </w:rPr>
        <w:t>on</w:t>
      </w:r>
      <w:r w:rsidR="00CF5DF9">
        <w:rPr>
          <w:lang w:val="ca-ES"/>
        </w:rPr>
        <w:t xml:space="preserve"> podem distingir els </w:t>
      </w:r>
      <w:r w:rsidR="00CF5DF9" w:rsidRPr="00CF5DF9">
        <w:rPr>
          <w:i/>
          <w:iCs/>
          <w:lang w:val="ca-ES"/>
        </w:rPr>
        <w:t>suspensívors passius</w:t>
      </w:r>
      <w:r w:rsidR="002E42C5">
        <w:rPr>
          <w:i/>
          <w:iCs/>
          <w:lang w:val="ca-ES"/>
        </w:rPr>
        <w:t xml:space="preserve"> </w:t>
      </w:r>
      <w:r w:rsidR="002E42C5" w:rsidRPr="002E42C5">
        <w:rPr>
          <w:lang w:val="ca-ES"/>
        </w:rPr>
        <w:t>(com els coralls)</w:t>
      </w:r>
      <w:r w:rsidR="00CF5DF9" w:rsidRPr="002E42C5">
        <w:rPr>
          <w:lang w:val="ca-ES"/>
        </w:rPr>
        <w:t>,</w:t>
      </w:r>
      <w:r w:rsidR="00CF5DF9">
        <w:rPr>
          <w:lang w:val="ca-ES"/>
        </w:rPr>
        <w:t xml:space="preserve"> els quals depenen exclusivament de les corrents marines per alimentar-se</w:t>
      </w:r>
      <w:r w:rsidR="002E42C5">
        <w:rPr>
          <w:lang w:val="ca-ES"/>
        </w:rPr>
        <w:t xml:space="preserve"> dels </w:t>
      </w:r>
      <w:r w:rsidR="002E42C5" w:rsidRPr="002E42C5">
        <w:rPr>
          <w:i/>
          <w:iCs/>
          <w:lang w:val="ca-ES"/>
        </w:rPr>
        <w:t>suspensívors actius o filtradors</w:t>
      </w:r>
      <w:r w:rsidR="002E42C5">
        <w:rPr>
          <w:i/>
          <w:iCs/>
          <w:lang w:val="ca-ES"/>
        </w:rPr>
        <w:t xml:space="preserve"> </w:t>
      </w:r>
      <w:r w:rsidR="002E42C5" w:rsidRPr="002E42C5">
        <w:rPr>
          <w:lang w:val="ca-ES"/>
        </w:rPr>
        <w:t>(com les esponges o els bivalves),</w:t>
      </w:r>
      <w:r w:rsidR="002E42C5">
        <w:rPr>
          <w:lang w:val="ca-ES"/>
        </w:rPr>
        <w:t xml:space="preserve"> que bombegen l’aigua a través de les seves estructures per extreure’n l’aliment en suspensió.</w:t>
      </w:r>
    </w:p>
    <w:p w14:paraId="147936A1" w14:textId="77777777" w:rsidR="008E13E6" w:rsidRPr="00C67249" w:rsidRDefault="008E13E6" w:rsidP="00BD26D6">
      <w:pPr>
        <w:jc w:val="both"/>
        <w:rPr>
          <w:b/>
          <w:bCs/>
          <w:lang w:val="ca-ES"/>
        </w:rPr>
      </w:pPr>
    </w:p>
    <w:p w14:paraId="3324FF9D" w14:textId="70AA439E" w:rsidR="008E13E6" w:rsidRPr="00C67249" w:rsidRDefault="008E13E6" w:rsidP="00BD26D6">
      <w:pPr>
        <w:jc w:val="both"/>
        <w:rPr>
          <w:lang w:val="ca-ES"/>
        </w:rPr>
      </w:pPr>
      <w:r w:rsidRPr="00C67249">
        <w:rPr>
          <w:b/>
          <w:bCs/>
          <w:lang w:val="ca-ES"/>
        </w:rPr>
        <w:t xml:space="preserve">Enginyers d’ecosistema: </w:t>
      </w:r>
      <w:r w:rsidRPr="00C67249">
        <w:rPr>
          <w:lang w:val="ca-ES"/>
        </w:rPr>
        <w:t xml:space="preserve">Els enginyers d'ecosistemes són espècies que modifiquen el seu entorn d'una manera significativa, creant nous hàbitats o modificant els existents segons les seves necessitats proporcionant serveis a </w:t>
      </w:r>
      <w:r w:rsidR="002E42C5" w:rsidRPr="00C67249">
        <w:rPr>
          <w:lang w:val="ca-ES"/>
        </w:rPr>
        <w:t>altres</w:t>
      </w:r>
      <w:r w:rsidRPr="00C67249">
        <w:rPr>
          <w:lang w:val="ca-ES"/>
        </w:rPr>
        <w:t xml:space="preserve"> espècies i mantenint una comunitat que d'una altra manera no </w:t>
      </w:r>
      <w:r w:rsidR="002E42C5" w:rsidRPr="00C67249">
        <w:rPr>
          <w:lang w:val="ca-ES"/>
        </w:rPr>
        <w:t>existiria</w:t>
      </w:r>
      <w:r w:rsidRPr="00C67249">
        <w:rPr>
          <w:lang w:val="ca-ES"/>
        </w:rPr>
        <w:t>.</w:t>
      </w:r>
    </w:p>
    <w:p w14:paraId="0CFA4523" w14:textId="783B0B0E" w:rsidR="0012341A" w:rsidRPr="00C67249" w:rsidRDefault="0012341A" w:rsidP="00BD26D6">
      <w:pPr>
        <w:jc w:val="both"/>
        <w:rPr>
          <w:lang w:val="ca-ES"/>
        </w:rPr>
      </w:pPr>
    </w:p>
    <w:p w14:paraId="33EA1F8E" w14:textId="4D1E122A" w:rsidR="003D3184" w:rsidRPr="00C67249" w:rsidRDefault="0012341A" w:rsidP="00BD26D6">
      <w:pPr>
        <w:jc w:val="both"/>
        <w:rPr>
          <w:lang w:val="ca-ES"/>
        </w:rPr>
      </w:pPr>
      <w:r w:rsidRPr="00C67249">
        <w:rPr>
          <w:b/>
          <w:bCs/>
          <w:lang w:val="ca-ES"/>
        </w:rPr>
        <w:t>Biodiversitat:</w:t>
      </w:r>
      <w:r w:rsidRPr="00C67249">
        <w:rPr>
          <w:lang w:val="ca-ES"/>
        </w:rPr>
        <w:t xml:space="preserve"> </w:t>
      </w:r>
      <w:r w:rsidR="009A2826" w:rsidRPr="00C67249">
        <w:rPr>
          <w:lang w:val="ca-ES"/>
        </w:rPr>
        <w:t>o diversitat ecològica inclou totes i cadascuna de les </w:t>
      </w:r>
      <w:r w:rsidR="009A2826" w:rsidRPr="0090587B">
        <w:rPr>
          <w:lang w:val="ca-ES"/>
        </w:rPr>
        <w:t>espècies</w:t>
      </w:r>
      <w:r w:rsidR="009A2826" w:rsidRPr="00C67249">
        <w:rPr>
          <w:lang w:val="ca-ES"/>
        </w:rPr>
        <w:t> que cohabiten en un mateix ecosistema.</w:t>
      </w:r>
    </w:p>
    <w:p w14:paraId="20FFA9FA" w14:textId="0B28A6D4" w:rsidR="00C67F26" w:rsidRPr="00C67249" w:rsidRDefault="00C67F26" w:rsidP="00BD26D6">
      <w:pPr>
        <w:jc w:val="both"/>
        <w:rPr>
          <w:lang w:val="ca-ES"/>
        </w:rPr>
      </w:pPr>
    </w:p>
    <w:p w14:paraId="4178ED4C" w14:textId="65F35DAA" w:rsidR="0090587B" w:rsidRPr="00290E11" w:rsidRDefault="00C67F26" w:rsidP="0090587B">
      <w:pPr>
        <w:jc w:val="both"/>
        <w:rPr>
          <w:b/>
          <w:bCs/>
          <w:lang w:val="ca-ES"/>
        </w:rPr>
      </w:pPr>
      <w:r w:rsidRPr="00C67249">
        <w:rPr>
          <w:b/>
          <w:bCs/>
          <w:lang w:val="ca-ES"/>
        </w:rPr>
        <w:t>Pesca d</w:t>
      </w:r>
      <w:r w:rsidR="008E13E6" w:rsidRPr="00C67249">
        <w:rPr>
          <w:b/>
          <w:bCs/>
          <w:lang w:val="ca-ES"/>
        </w:rPr>
        <w:t>’arrossegament:</w:t>
      </w:r>
      <w:r w:rsidR="00320CF1" w:rsidRPr="00C67249">
        <w:rPr>
          <w:b/>
          <w:bCs/>
          <w:lang w:val="ca-ES"/>
        </w:rPr>
        <w:t xml:space="preserve"> </w:t>
      </w:r>
      <w:r w:rsidR="0090587B" w:rsidRPr="00290E11">
        <w:rPr>
          <w:lang w:val="ca-ES"/>
        </w:rPr>
        <w:t>La pesca d’arrossegament consisteix en l’ús d’una gran xarxa que escombra el fons marí. És una art molt poc selectiva que captura no només aquelles espècies comercials sinó també moltes d’altres, provocant que es llencin al mar un 70% dels organismes pescats</w:t>
      </w:r>
      <w:r w:rsidR="0090587B" w:rsidRPr="00290E11">
        <w:rPr>
          <w:b/>
          <w:bCs/>
          <w:lang w:val="ca-ES"/>
        </w:rPr>
        <w:t xml:space="preserve">. </w:t>
      </w:r>
      <w:r w:rsidR="0090587B" w:rsidRPr="00290E11">
        <w:rPr>
          <w:lang w:val="ca-ES"/>
        </w:rPr>
        <w:t xml:space="preserve">Alhora, </w:t>
      </w:r>
      <w:r w:rsidR="004C50BC" w:rsidRPr="00290E11">
        <w:rPr>
          <w:lang w:val="ca-ES"/>
        </w:rPr>
        <w:t>és un art de pesca molt destructiu amb uns ecosistemes que poden nece</w:t>
      </w:r>
      <w:r w:rsidR="00290E11">
        <w:rPr>
          <w:lang w:val="ca-ES"/>
        </w:rPr>
        <w:t>s</w:t>
      </w:r>
      <w:r w:rsidR="004C50BC" w:rsidRPr="00290E11">
        <w:rPr>
          <w:lang w:val="ca-ES"/>
        </w:rPr>
        <w:t>sitar dècades a centenars d’anys en recuperar-se.</w:t>
      </w:r>
    </w:p>
    <w:p w14:paraId="3194BFAD" w14:textId="731F5FF4" w:rsidR="00C67F26" w:rsidRPr="00C67249" w:rsidRDefault="00C67F26" w:rsidP="00BD26D6">
      <w:pPr>
        <w:jc w:val="both"/>
        <w:rPr>
          <w:b/>
          <w:bCs/>
          <w:lang w:val="ca-ES"/>
        </w:rPr>
      </w:pPr>
    </w:p>
    <w:p w14:paraId="5499F96A" w14:textId="3FFA1C9D" w:rsidR="00C67F26" w:rsidRPr="00C67249" w:rsidRDefault="0064454C" w:rsidP="00BD26D6">
      <w:pPr>
        <w:jc w:val="both"/>
        <w:rPr>
          <w:lang w:val="ca-ES"/>
        </w:rPr>
      </w:pPr>
      <w:r w:rsidRPr="00C67249">
        <w:rPr>
          <w:b/>
          <w:bCs/>
          <w:lang w:val="ca-ES"/>
        </w:rPr>
        <w:t>Pesca fantasma:</w:t>
      </w:r>
      <w:r w:rsidR="00305658" w:rsidRPr="00C67249">
        <w:rPr>
          <w:b/>
          <w:bCs/>
          <w:lang w:val="ca-ES"/>
        </w:rPr>
        <w:t xml:space="preserve"> </w:t>
      </w:r>
      <w:r w:rsidR="00320CF1" w:rsidRPr="00C67249">
        <w:rPr>
          <w:lang w:val="ca-ES"/>
        </w:rPr>
        <w:t>La pesca fantasm" està composta per totes aquelles xarxes i aparells de pesca que són abandonats o perduts al mar</w:t>
      </w:r>
      <w:r w:rsidR="004C50BC">
        <w:rPr>
          <w:lang w:val="ca-ES"/>
        </w:rPr>
        <w:t xml:space="preserve"> i que</w:t>
      </w:r>
      <w:r w:rsidR="00320CF1" w:rsidRPr="00C67249">
        <w:rPr>
          <w:lang w:val="ca-ES"/>
        </w:rPr>
        <w:t xml:space="preserve"> continuen fent la funció per a la qual estan dissenyades: </w:t>
      </w:r>
      <w:r w:rsidR="004C50BC">
        <w:rPr>
          <w:lang w:val="ca-ES"/>
        </w:rPr>
        <w:t>capturar organismes</w:t>
      </w:r>
      <w:r w:rsidR="00320CF1" w:rsidRPr="00C67249">
        <w:rPr>
          <w:lang w:val="ca-ES"/>
        </w:rPr>
        <w:t>.</w:t>
      </w:r>
    </w:p>
    <w:p w14:paraId="7D42378A" w14:textId="74E294F9" w:rsidR="00E375D4" w:rsidRPr="00C67249" w:rsidRDefault="00E375D4" w:rsidP="00BD26D6">
      <w:pPr>
        <w:jc w:val="both"/>
        <w:rPr>
          <w:b/>
          <w:bCs/>
          <w:lang w:val="ca-ES"/>
        </w:rPr>
      </w:pPr>
    </w:p>
    <w:p w14:paraId="337A0EE4" w14:textId="2AD0F9E9" w:rsidR="0012341A" w:rsidRPr="00C67249" w:rsidRDefault="0012341A" w:rsidP="00BD26D6">
      <w:pPr>
        <w:jc w:val="both"/>
        <w:rPr>
          <w:lang w:val="ca-ES"/>
        </w:rPr>
      </w:pPr>
      <w:proofErr w:type="spellStart"/>
      <w:r w:rsidRPr="00C67249">
        <w:rPr>
          <w:b/>
          <w:bCs/>
          <w:lang w:val="ca-ES"/>
        </w:rPr>
        <w:t>Marine</w:t>
      </w:r>
      <w:proofErr w:type="spellEnd"/>
      <w:r w:rsidRPr="00C67249">
        <w:rPr>
          <w:b/>
          <w:bCs/>
          <w:lang w:val="ca-ES"/>
        </w:rPr>
        <w:t xml:space="preserve"> </w:t>
      </w:r>
      <w:proofErr w:type="spellStart"/>
      <w:r w:rsidRPr="00C67249">
        <w:rPr>
          <w:b/>
          <w:bCs/>
          <w:lang w:val="ca-ES"/>
        </w:rPr>
        <w:t>litter</w:t>
      </w:r>
      <w:proofErr w:type="spellEnd"/>
      <w:r w:rsidRPr="00C67249">
        <w:rPr>
          <w:b/>
          <w:bCs/>
          <w:lang w:val="ca-ES"/>
        </w:rPr>
        <w:t>:</w:t>
      </w:r>
      <w:r w:rsidR="008E13E6" w:rsidRPr="00C67249">
        <w:rPr>
          <w:b/>
          <w:bCs/>
          <w:lang w:val="ca-ES"/>
        </w:rPr>
        <w:t xml:space="preserve"> </w:t>
      </w:r>
      <w:r w:rsidR="008E13E6" w:rsidRPr="00C67249">
        <w:rPr>
          <w:lang w:val="ca-ES"/>
        </w:rPr>
        <w:t xml:space="preserve">Les deixalles marines són qualsevol material sòlid persistent, fabricat o processat rebutjat, </w:t>
      </w:r>
      <w:r w:rsidR="004C50BC">
        <w:rPr>
          <w:lang w:val="ca-ES"/>
        </w:rPr>
        <w:t>que arriba</w:t>
      </w:r>
      <w:r w:rsidR="008E13E6" w:rsidRPr="00C67249">
        <w:rPr>
          <w:lang w:val="ca-ES"/>
        </w:rPr>
        <w:t xml:space="preserve"> al medi marí i costaner. S'estima que s'han acumulat més de 150 milions de tones de plàstic als oceans del món, mentre que entre 4</w:t>
      </w:r>
      <w:r w:rsidR="004C50BC">
        <w:rPr>
          <w:lang w:val="ca-ES"/>
        </w:rPr>
        <w:t>.</w:t>
      </w:r>
      <w:r w:rsidR="008E13E6" w:rsidRPr="00C67249">
        <w:rPr>
          <w:lang w:val="ca-ES"/>
        </w:rPr>
        <w:t>6 i 12,</w:t>
      </w:r>
      <w:r w:rsidR="004C50BC">
        <w:rPr>
          <w:lang w:val="ca-ES"/>
        </w:rPr>
        <w:t>.</w:t>
      </w:r>
      <w:r w:rsidR="008E13E6" w:rsidRPr="00C67249">
        <w:rPr>
          <w:lang w:val="ca-ES"/>
        </w:rPr>
        <w:t>7 milions de tones s'afegeixen cada any.</w:t>
      </w:r>
    </w:p>
    <w:p w14:paraId="7D56AA57" w14:textId="1EC1652E" w:rsidR="0012341A" w:rsidRPr="00C67249" w:rsidRDefault="0012341A" w:rsidP="00BD26D6">
      <w:pPr>
        <w:jc w:val="both"/>
        <w:rPr>
          <w:lang w:val="ca-ES"/>
        </w:rPr>
      </w:pPr>
    </w:p>
    <w:p w14:paraId="410452EA" w14:textId="3E4330DA" w:rsidR="00A1300C" w:rsidRDefault="008E13E6" w:rsidP="009C4FEF">
      <w:pPr>
        <w:jc w:val="both"/>
        <w:rPr>
          <w:lang w:val="ca-ES"/>
        </w:rPr>
      </w:pPr>
      <w:r w:rsidRPr="00C67249">
        <w:rPr>
          <w:b/>
          <w:bCs/>
          <w:lang w:val="ca-ES"/>
        </w:rPr>
        <w:t>Restauració ecològica:</w:t>
      </w:r>
      <w:r w:rsidR="0073620D" w:rsidRPr="00C67249">
        <w:rPr>
          <w:b/>
          <w:bCs/>
          <w:lang w:val="ca-ES"/>
        </w:rPr>
        <w:t xml:space="preserve"> </w:t>
      </w:r>
      <w:r w:rsidR="00BD26D6" w:rsidRPr="00C67249">
        <w:rPr>
          <w:lang w:val="ca-ES"/>
        </w:rPr>
        <w:t>La restauració ecològica és el procés d'ajudar a la recuperació d'un ecosistema que ha estat degradat</w:t>
      </w:r>
      <w:r w:rsidR="009C4FEF" w:rsidRPr="00C67249">
        <w:rPr>
          <w:lang w:val="ca-ES"/>
        </w:rPr>
        <w:t xml:space="preserve"> </w:t>
      </w:r>
      <w:r w:rsidR="00BD26D6" w:rsidRPr="00C67249">
        <w:rPr>
          <w:lang w:val="ca-ES"/>
        </w:rPr>
        <w:t xml:space="preserve">o </w:t>
      </w:r>
      <w:r w:rsidR="004C50BC">
        <w:rPr>
          <w:lang w:val="ca-ES"/>
        </w:rPr>
        <w:t>extingit.</w:t>
      </w:r>
      <w:r w:rsidR="00F45136">
        <w:rPr>
          <w:lang w:val="ca-ES"/>
        </w:rPr>
        <w:t xml:space="preserve"> </w:t>
      </w:r>
      <w:r w:rsidR="00F45136" w:rsidRPr="00F45136">
        <w:rPr>
          <w:lang w:val="ca-ES"/>
        </w:rPr>
        <w:t>L'enfocament passiu se centra a minimitzar els impactes negatius que causen la degradació i esperar que l'ecosistema es recuperi per si mateix.</w:t>
      </w:r>
      <w:r w:rsidR="00F45136">
        <w:rPr>
          <w:lang w:val="ca-ES"/>
        </w:rPr>
        <w:t xml:space="preserve"> La restauració activa</w:t>
      </w:r>
      <w:r w:rsidR="00F45136" w:rsidRPr="00F45136">
        <w:rPr>
          <w:lang w:val="ca-ES"/>
        </w:rPr>
        <w:t xml:space="preserve"> implica accions directes per accelerar el procés de recuperació </w:t>
      </w:r>
      <w:r w:rsidR="00F45136">
        <w:rPr>
          <w:lang w:val="ca-ES"/>
        </w:rPr>
        <w:t>com ara</w:t>
      </w:r>
      <w:r w:rsidR="00F45136" w:rsidRPr="00F45136">
        <w:rPr>
          <w:lang w:val="ca-ES"/>
        </w:rPr>
        <w:t xml:space="preserve"> el trasplantament directe</w:t>
      </w:r>
      <w:r w:rsidR="00F45136">
        <w:rPr>
          <w:lang w:val="ca-ES"/>
        </w:rPr>
        <w:t xml:space="preserve"> d’organismes adults</w:t>
      </w:r>
      <w:r w:rsidR="00F45136" w:rsidRPr="00F45136">
        <w:rPr>
          <w:lang w:val="ca-ES"/>
        </w:rPr>
        <w:t xml:space="preserve">, </w:t>
      </w:r>
      <w:r w:rsidR="00A1300C">
        <w:rPr>
          <w:lang w:val="ca-ES"/>
        </w:rPr>
        <w:t>el cultiu i creixement dels organismes en condicions de laboratori per al posterior transplantament o la creació d’estructures artificials que facilitin l’assentament de nous reclutes.</w:t>
      </w:r>
    </w:p>
    <w:p w14:paraId="1805BC4C" w14:textId="3E255503" w:rsidR="00681DCA" w:rsidRDefault="00681DCA"/>
    <w:p w14:paraId="457CAE10" w14:textId="49CBF052" w:rsidR="00933615" w:rsidRPr="004A2C15" w:rsidRDefault="00933615" w:rsidP="00794066">
      <w:pPr>
        <w:jc w:val="right"/>
      </w:pPr>
    </w:p>
    <w:sectPr w:rsidR="00933615" w:rsidRPr="004A2C15" w:rsidSect="007A06FB">
      <w:headerReference w:type="default" r:id="rId14"/>
      <w:pgSz w:w="11906" w:h="16838"/>
      <w:pgMar w:top="888" w:right="1701" w:bottom="1417" w:left="170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D7CD9" w14:textId="77777777" w:rsidR="00730EE5" w:rsidRDefault="00730EE5" w:rsidP="00794066">
      <w:r>
        <w:separator/>
      </w:r>
    </w:p>
  </w:endnote>
  <w:endnote w:type="continuationSeparator" w:id="0">
    <w:p w14:paraId="555CE124" w14:textId="77777777" w:rsidR="00730EE5" w:rsidRDefault="00730EE5" w:rsidP="00794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0348C" w14:textId="77777777" w:rsidR="00730EE5" w:rsidRDefault="00730EE5" w:rsidP="00794066">
      <w:r>
        <w:separator/>
      </w:r>
    </w:p>
  </w:footnote>
  <w:footnote w:type="continuationSeparator" w:id="0">
    <w:p w14:paraId="27F3C857" w14:textId="77777777" w:rsidR="00730EE5" w:rsidRDefault="00730EE5" w:rsidP="00794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77EE" w14:textId="77777777" w:rsidR="007A06FB" w:rsidRDefault="007A06FB" w:rsidP="007A06FB"/>
  <w:p w14:paraId="5A7CBE40" w14:textId="77777777" w:rsidR="007A06FB" w:rsidRDefault="007A06FB" w:rsidP="007A06FB"/>
  <w:p w14:paraId="7E9B8074" w14:textId="77777777" w:rsidR="007A06FB" w:rsidRPr="00933615" w:rsidRDefault="007A06FB" w:rsidP="007A06FB">
    <w:pPr>
      <w:jc w:val="center"/>
      <w:rPr>
        <w:rFonts w:ascii="Times New Roman" w:eastAsia="Times New Roman" w:hAnsi="Times New Roman" w:cs="Times New Roman"/>
        <w:lang w:eastAsia="es-ES_tradnl"/>
      </w:rPr>
    </w:pPr>
    <w:r w:rsidRPr="00933615">
      <w:rPr>
        <w:rFonts w:ascii="Times New Roman" w:eastAsia="Times New Roman" w:hAnsi="Times New Roman" w:cs="Times New Roman"/>
        <w:lang w:eastAsia="es-ES_tradnl"/>
      </w:rPr>
      <w:fldChar w:fldCharType="begin"/>
    </w:r>
    <w:r w:rsidRPr="00933615">
      <w:rPr>
        <w:rFonts w:ascii="Times New Roman" w:eastAsia="Times New Roman" w:hAnsi="Times New Roman" w:cs="Times New Roman"/>
        <w:lang w:eastAsia="es-ES_tradnl"/>
      </w:rPr>
      <w:instrText xml:space="preserve"> INCLUDEPICTURE "/var/folders/ps/m8h5tk697m9b7n9027_wlsm80000gn/T/com.microsoft.Word/WebArchiveCopyPasteTempFiles/sochoa-icm.png" \* MERGEFORMATINET </w:instrText>
    </w:r>
    <w:r w:rsidRPr="00933615">
      <w:rPr>
        <w:rFonts w:ascii="Times New Roman" w:eastAsia="Times New Roman" w:hAnsi="Times New Roman" w:cs="Times New Roman"/>
        <w:lang w:eastAsia="es-ES_tradnl"/>
      </w:rPr>
      <w:fldChar w:fldCharType="separate"/>
    </w:r>
    <w:r w:rsidRPr="00933615">
      <w:rPr>
        <w:rFonts w:ascii="Times New Roman" w:eastAsia="Times New Roman" w:hAnsi="Times New Roman" w:cs="Times New Roman"/>
        <w:noProof/>
        <w:lang w:eastAsia="es-ES_tradnl"/>
      </w:rPr>
      <w:drawing>
        <wp:inline distT="0" distB="0" distL="0" distR="0" wp14:anchorId="2E9BCEDD" wp14:editId="2A5BBD58">
          <wp:extent cx="2794000" cy="540467"/>
          <wp:effectExtent l="0" t="0" r="0" b="5715"/>
          <wp:docPr id="23" name="Imagen 23" descr="CO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SM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75739" cy="575622"/>
                  </a:xfrm>
                  <a:prstGeom prst="rect">
                    <a:avLst/>
                  </a:prstGeom>
                  <a:noFill/>
                  <a:ln>
                    <a:noFill/>
                  </a:ln>
                </pic:spPr>
              </pic:pic>
            </a:graphicData>
          </a:graphic>
        </wp:inline>
      </w:drawing>
    </w:r>
    <w:r w:rsidRPr="00933615">
      <w:rPr>
        <w:rFonts w:ascii="Times New Roman" w:eastAsia="Times New Roman" w:hAnsi="Times New Roman" w:cs="Times New Roman"/>
        <w:lang w:eastAsia="es-ES_tradnl"/>
      </w:rPr>
      <w:fldChar w:fldCharType="end"/>
    </w:r>
    <w:r w:rsidRPr="00370F16">
      <w:rPr>
        <w:noProof/>
      </w:rPr>
      <w:drawing>
        <wp:inline distT="0" distB="0" distL="0" distR="0" wp14:anchorId="1C7B9045" wp14:editId="4B5A5C7D">
          <wp:extent cx="1257300" cy="61623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28786" cy="651267"/>
                  </a:xfrm>
                  <a:prstGeom prst="rect">
                    <a:avLst/>
                  </a:prstGeom>
                </pic:spPr>
              </pic:pic>
            </a:graphicData>
          </a:graphic>
        </wp:inline>
      </w:drawing>
    </w:r>
  </w:p>
  <w:p w14:paraId="62003BED" w14:textId="77777777" w:rsidR="007A06FB" w:rsidRDefault="007A06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18003F"/>
    <w:multiLevelType w:val="hybridMultilevel"/>
    <w:tmpl w:val="7DA81B74"/>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6DEA0B59"/>
    <w:multiLevelType w:val="hybridMultilevel"/>
    <w:tmpl w:val="D2BCFFD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500004208">
    <w:abstractNumId w:val="1"/>
  </w:num>
  <w:num w:numId="2" w16cid:durableId="404374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E2C"/>
    <w:rsid w:val="00100FBD"/>
    <w:rsid w:val="0012341A"/>
    <w:rsid w:val="001A1385"/>
    <w:rsid w:val="00200F30"/>
    <w:rsid w:val="0022246D"/>
    <w:rsid w:val="00265AE1"/>
    <w:rsid w:val="00290E11"/>
    <w:rsid w:val="002A552F"/>
    <w:rsid w:val="002B0644"/>
    <w:rsid w:val="002B4203"/>
    <w:rsid w:val="002E42C5"/>
    <w:rsid w:val="00305658"/>
    <w:rsid w:val="00312B52"/>
    <w:rsid w:val="00320CF1"/>
    <w:rsid w:val="00370F16"/>
    <w:rsid w:val="003D3184"/>
    <w:rsid w:val="00446006"/>
    <w:rsid w:val="004900B8"/>
    <w:rsid w:val="004A2C15"/>
    <w:rsid w:val="004B3D4E"/>
    <w:rsid w:val="004C50BC"/>
    <w:rsid w:val="005716CA"/>
    <w:rsid w:val="005B782D"/>
    <w:rsid w:val="0064454C"/>
    <w:rsid w:val="00645802"/>
    <w:rsid w:val="00681DCA"/>
    <w:rsid w:val="006A36BD"/>
    <w:rsid w:val="006E32B2"/>
    <w:rsid w:val="00730EE5"/>
    <w:rsid w:val="0073620D"/>
    <w:rsid w:val="00765E3A"/>
    <w:rsid w:val="007907E4"/>
    <w:rsid w:val="00794066"/>
    <w:rsid w:val="007A06FB"/>
    <w:rsid w:val="007A4D39"/>
    <w:rsid w:val="00810482"/>
    <w:rsid w:val="008235C9"/>
    <w:rsid w:val="008D0E2C"/>
    <w:rsid w:val="008E13E6"/>
    <w:rsid w:val="008E3F69"/>
    <w:rsid w:val="008E5715"/>
    <w:rsid w:val="0090587B"/>
    <w:rsid w:val="00933615"/>
    <w:rsid w:val="00955367"/>
    <w:rsid w:val="009654C6"/>
    <w:rsid w:val="009A2826"/>
    <w:rsid w:val="009C4FEF"/>
    <w:rsid w:val="00A1300C"/>
    <w:rsid w:val="00A3260E"/>
    <w:rsid w:val="00A42B2C"/>
    <w:rsid w:val="00A71296"/>
    <w:rsid w:val="00A941AB"/>
    <w:rsid w:val="00AA37D4"/>
    <w:rsid w:val="00AB74E3"/>
    <w:rsid w:val="00AC471B"/>
    <w:rsid w:val="00AE0C61"/>
    <w:rsid w:val="00AE613C"/>
    <w:rsid w:val="00B03F7B"/>
    <w:rsid w:val="00B0422B"/>
    <w:rsid w:val="00B21DA3"/>
    <w:rsid w:val="00B30870"/>
    <w:rsid w:val="00B53227"/>
    <w:rsid w:val="00B9382E"/>
    <w:rsid w:val="00BD26D6"/>
    <w:rsid w:val="00C004ED"/>
    <w:rsid w:val="00C053BF"/>
    <w:rsid w:val="00C67249"/>
    <w:rsid w:val="00C67F26"/>
    <w:rsid w:val="00CA6EFD"/>
    <w:rsid w:val="00CF5DF9"/>
    <w:rsid w:val="00D341A8"/>
    <w:rsid w:val="00D46FB8"/>
    <w:rsid w:val="00D529F7"/>
    <w:rsid w:val="00DE3B86"/>
    <w:rsid w:val="00E17D5E"/>
    <w:rsid w:val="00E375D4"/>
    <w:rsid w:val="00E665F9"/>
    <w:rsid w:val="00E969F2"/>
    <w:rsid w:val="00ED2DC5"/>
    <w:rsid w:val="00EE297F"/>
    <w:rsid w:val="00EE5B54"/>
    <w:rsid w:val="00F30288"/>
    <w:rsid w:val="00F45136"/>
    <w:rsid w:val="00F529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FA54E"/>
  <w15:chartTrackingRefBased/>
  <w15:docId w15:val="{587F5AC9-E087-F249-90E6-59F85E7C7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4D39"/>
    <w:pPr>
      <w:ind w:left="720"/>
      <w:contextualSpacing/>
    </w:pPr>
  </w:style>
  <w:style w:type="character" w:customStyle="1" w:styleId="apple-converted-space">
    <w:name w:val="apple-converted-space"/>
    <w:basedOn w:val="Fuentedeprrafopredeter"/>
    <w:rsid w:val="00E969F2"/>
  </w:style>
  <w:style w:type="paragraph" w:styleId="NormalWeb">
    <w:name w:val="Normal (Web)"/>
    <w:basedOn w:val="Normal"/>
    <w:uiPriority w:val="99"/>
    <w:unhideWhenUsed/>
    <w:rsid w:val="00AA37D4"/>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basedOn w:val="Fuentedeprrafopredeter"/>
    <w:uiPriority w:val="22"/>
    <w:qFormat/>
    <w:rsid w:val="008E5715"/>
    <w:rPr>
      <w:b/>
      <w:bCs/>
    </w:rPr>
  </w:style>
  <w:style w:type="character" w:styleId="nfasis">
    <w:name w:val="Emphasis"/>
    <w:basedOn w:val="Fuentedeprrafopredeter"/>
    <w:uiPriority w:val="20"/>
    <w:qFormat/>
    <w:rsid w:val="008E5715"/>
    <w:rPr>
      <w:i/>
      <w:iCs/>
    </w:rPr>
  </w:style>
  <w:style w:type="paragraph" w:styleId="Encabezado">
    <w:name w:val="header"/>
    <w:basedOn w:val="Normal"/>
    <w:link w:val="EncabezadoCar"/>
    <w:uiPriority w:val="99"/>
    <w:unhideWhenUsed/>
    <w:rsid w:val="00794066"/>
    <w:pPr>
      <w:tabs>
        <w:tab w:val="center" w:pos="4252"/>
        <w:tab w:val="right" w:pos="8504"/>
      </w:tabs>
    </w:pPr>
  </w:style>
  <w:style w:type="character" w:customStyle="1" w:styleId="EncabezadoCar">
    <w:name w:val="Encabezado Car"/>
    <w:basedOn w:val="Fuentedeprrafopredeter"/>
    <w:link w:val="Encabezado"/>
    <w:uiPriority w:val="99"/>
    <w:rsid w:val="00794066"/>
  </w:style>
  <w:style w:type="paragraph" w:styleId="Piedepgina">
    <w:name w:val="footer"/>
    <w:basedOn w:val="Normal"/>
    <w:link w:val="PiedepginaCar"/>
    <w:uiPriority w:val="99"/>
    <w:unhideWhenUsed/>
    <w:rsid w:val="00794066"/>
    <w:pPr>
      <w:tabs>
        <w:tab w:val="center" w:pos="4252"/>
        <w:tab w:val="right" w:pos="8504"/>
      </w:tabs>
    </w:pPr>
  </w:style>
  <w:style w:type="character" w:customStyle="1" w:styleId="PiedepginaCar">
    <w:name w:val="Pie de página Car"/>
    <w:basedOn w:val="Fuentedeprrafopredeter"/>
    <w:link w:val="Piedepgina"/>
    <w:uiPriority w:val="99"/>
    <w:rsid w:val="00794066"/>
  </w:style>
  <w:style w:type="character" w:styleId="Hipervnculo">
    <w:name w:val="Hyperlink"/>
    <w:basedOn w:val="Fuentedeprrafopredeter"/>
    <w:uiPriority w:val="99"/>
    <w:semiHidden/>
    <w:unhideWhenUsed/>
    <w:rsid w:val="00EE29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39692">
      <w:bodyDiv w:val="1"/>
      <w:marLeft w:val="0"/>
      <w:marRight w:val="0"/>
      <w:marTop w:val="0"/>
      <w:marBottom w:val="0"/>
      <w:divBdr>
        <w:top w:val="none" w:sz="0" w:space="0" w:color="auto"/>
        <w:left w:val="none" w:sz="0" w:space="0" w:color="auto"/>
        <w:bottom w:val="none" w:sz="0" w:space="0" w:color="auto"/>
        <w:right w:val="none" w:sz="0" w:space="0" w:color="auto"/>
      </w:divBdr>
    </w:div>
    <w:div w:id="186070548">
      <w:bodyDiv w:val="1"/>
      <w:marLeft w:val="0"/>
      <w:marRight w:val="0"/>
      <w:marTop w:val="0"/>
      <w:marBottom w:val="0"/>
      <w:divBdr>
        <w:top w:val="none" w:sz="0" w:space="0" w:color="auto"/>
        <w:left w:val="none" w:sz="0" w:space="0" w:color="auto"/>
        <w:bottom w:val="none" w:sz="0" w:space="0" w:color="auto"/>
        <w:right w:val="none" w:sz="0" w:space="0" w:color="auto"/>
      </w:divBdr>
    </w:div>
    <w:div w:id="387801672">
      <w:bodyDiv w:val="1"/>
      <w:marLeft w:val="0"/>
      <w:marRight w:val="0"/>
      <w:marTop w:val="0"/>
      <w:marBottom w:val="0"/>
      <w:divBdr>
        <w:top w:val="none" w:sz="0" w:space="0" w:color="auto"/>
        <w:left w:val="none" w:sz="0" w:space="0" w:color="auto"/>
        <w:bottom w:val="none" w:sz="0" w:space="0" w:color="auto"/>
        <w:right w:val="none" w:sz="0" w:space="0" w:color="auto"/>
      </w:divBdr>
    </w:div>
    <w:div w:id="530147806">
      <w:bodyDiv w:val="1"/>
      <w:marLeft w:val="0"/>
      <w:marRight w:val="0"/>
      <w:marTop w:val="0"/>
      <w:marBottom w:val="0"/>
      <w:divBdr>
        <w:top w:val="none" w:sz="0" w:space="0" w:color="auto"/>
        <w:left w:val="none" w:sz="0" w:space="0" w:color="auto"/>
        <w:bottom w:val="none" w:sz="0" w:space="0" w:color="auto"/>
        <w:right w:val="none" w:sz="0" w:space="0" w:color="auto"/>
      </w:divBdr>
    </w:div>
    <w:div w:id="626737137">
      <w:bodyDiv w:val="1"/>
      <w:marLeft w:val="0"/>
      <w:marRight w:val="0"/>
      <w:marTop w:val="0"/>
      <w:marBottom w:val="0"/>
      <w:divBdr>
        <w:top w:val="none" w:sz="0" w:space="0" w:color="auto"/>
        <w:left w:val="none" w:sz="0" w:space="0" w:color="auto"/>
        <w:bottom w:val="none" w:sz="0" w:space="0" w:color="auto"/>
        <w:right w:val="none" w:sz="0" w:space="0" w:color="auto"/>
      </w:divBdr>
    </w:div>
    <w:div w:id="934285512">
      <w:bodyDiv w:val="1"/>
      <w:marLeft w:val="0"/>
      <w:marRight w:val="0"/>
      <w:marTop w:val="0"/>
      <w:marBottom w:val="0"/>
      <w:divBdr>
        <w:top w:val="none" w:sz="0" w:space="0" w:color="auto"/>
        <w:left w:val="none" w:sz="0" w:space="0" w:color="auto"/>
        <w:bottom w:val="none" w:sz="0" w:space="0" w:color="auto"/>
        <w:right w:val="none" w:sz="0" w:space="0" w:color="auto"/>
      </w:divBdr>
    </w:div>
    <w:div w:id="1091924686">
      <w:bodyDiv w:val="1"/>
      <w:marLeft w:val="0"/>
      <w:marRight w:val="0"/>
      <w:marTop w:val="0"/>
      <w:marBottom w:val="0"/>
      <w:divBdr>
        <w:top w:val="none" w:sz="0" w:space="0" w:color="auto"/>
        <w:left w:val="none" w:sz="0" w:space="0" w:color="auto"/>
        <w:bottom w:val="none" w:sz="0" w:space="0" w:color="auto"/>
        <w:right w:val="none" w:sz="0" w:space="0" w:color="auto"/>
      </w:divBdr>
    </w:div>
    <w:div w:id="1093748900">
      <w:bodyDiv w:val="1"/>
      <w:marLeft w:val="0"/>
      <w:marRight w:val="0"/>
      <w:marTop w:val="0"/>
      <w:marBottom w:val="0"/>
      <w:divBdr>
        <w:top w:val="none" w:sz="0" w:space="0" w:color="auto"/>
        <w:left w:val="none" w:sz="0" w:space="0" w:color="auto"/>
        <w:bottom w:val="none" w:sz="0" w:space="0" w:color="auto"/>
        <w:right w:val="none" w:sz="0" w:space="0" w:color="auto"/>
      </w:divBdr>
      <w:divsChild>
        <w:div w:id="1895773833">
          <w:marLeft w:val="0"/>
          <w:marRight w:val="0"/>
          <w:marTop w:val="0"/>
          <w:marBottom w:val="0"/>
          <w:divBdr>
            <w:top w:val="none" w:sz="0" w:space="0" w:color="auto"/>
            <w:left w:val="none" w:sz="0" w:space="0" w:color="auto"/>
            <w:bottom w:val="none" w:sz="0" w:space="0" w:color="auto"/>
            <w:right w:val="none" w:sz="0" w:space="0" w:color="auto"/>
          </w:divBdr>
          <w:divsChild>
            <w:div w:id="621307507">
              <w:marLeft w:val="0"/>
              <w:marRight w:val="0"/>
              <w:marTop w:val="0"/>
              <w:marBottom w:val="0"/>
              <w:divBdr>
                <w:top w:val="none" w:sz="0" w:space="0" w:color="auto"/>
                <w:left w:val="none" w:sz="0" w:space="0" w:color="auto"/>
                <w:bottom w:val="none" w:sz="0" w:space="0" w:color="auto"/>
                <w:right w:val="none" w:sz="0" w:space="0" w:color="auto"/>
              </w:divBdr>
              <w:divsChild>
                <w:div w:id="153643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8481">
      <w:bodyDiv w:val="1"/>
      <w:marLeft w:val="0"/>
      <w:marRight w:val="0"/>
      <w:marTop w:val="0"/>
      <w:marBottom w:val="0"/>
      <w:divBdr>
        <w:top w:val="none" w:sz="0" w:space="0" w:color="auto"/>
        <w:left w:val="none" w:sz="0" w:space="0" w:color="auto"/>
        <w:bottom w:val="none" w:sz="0" w:space="0" w:color="auto"/>
        <w:right w:val="none" w:sz="0" w:space="0" w:color="auto"/>
      </w:divBdr>
    </w:div>
    <w:div w:id="1156141870">
      <w:bodyDiv w:val="1"/>
      <w:marLeft w:val="0"/>
      <w:marRight w:val="0"/>
      <w:marTop w:val="0"/>
      <w:marBottom w:val="0"/>
      <w:divBdr>
        <w:top w:val="none" w:sz="0" w:space="0" w:color="auto"/>
        <w:left w:val="none" w:sz="0" w:space="0" w:color="auto"/>
        <w:bottom w:val="none" w:sz="0" w:space="0" w:color="auto"/>
        <w:right w:val="none" w:sz="0" w:space="0" w:color="auto"/>
      </w:divBdr>
    </w:div>
    <w:div w:id="1186213073">
      <w:bodyDiv w:val="1"/>
      <w:marLeft w:val="0"/>
      <w:marRight w:val="0"/>
      <w:marTop w:val="0"/>
      <w:marBottom w:val="0"/>
      <w:divBdr>
        <w:top w:val="none" w:sz="0" w:space="0" w:color="auto"/>
        <w:left w:val="none" w:sz="0" w:space="0" w:color="auto"/>
        <w:bottom w:val="none" w:sz="0" w:space="0" w:color="auto"/>
        <w:right w:val="none" w:sz="0" w:space="0" w:color="auto"/>
      </w:divBdr>
    </w:div>
    <w:div w:id="1206412531">
      <w:bodyDiv w:val="1"/>
      <w:marLeft w:val="0"/>
      <w:marRight w:val="0"/>
      <w:marTop w:val="0"/>
      <w:marBottom w:val="0"/>
      <w:divBdr>
        <w:top w:val="none" w:sz="0" w:space="0" w:color="auto"/>
        <w:left w:val="none" w:sz="0" w:space="0" w:color="auto"/>
        <w:bottom w:val="none" w:sz="0" w:space="0" w:color="auto"/>
        <w:right w:val="none" w:sz="0" w:space="0" w:color="auto"/>
      </w:divBdr>
    </w:div>
    <w:div w:id="1379669337">
      <w:bodyDiv w:val="1"/>
      <w:marLeft w:val="0"/>
      <w:marRight w:val="0"/>
      <w:marTop w:val="0"/>
      <w:marBottom w:val="0"/>
      <w:divBdr>
        <w:top w:val="none" w:sz="0" w:space="0" w:color="auto"/>
        <w:left w:val="none" w:sz="0" w:space="0" w:color="auto"/>
        <w:bottom w:val="none" w:sz="0" w:space="0" w:color="auto"/>
        <w:right w:val="none" w:sz="0" w:space="0" w:color="auto"/>
      </w:divBdr>
      <w:divsChild>
        <w:div w:id="1513491609">
          <w:marLeft w:val="0"/>
          <w:marRight w:val="0"/>
          <w:marTop w:val="0"/>
          <w:marBottom w:val="0"/>
          <w:divBdr>
            <w:top w:val="none" w:sz="0" w:space="0" w:color="auto"/>
            <w:left w:val="none" w:sz="0" w:space="0" w:color="auto"/>
            <w:bottom w:val="none" w:sz="0" w:space="0" w:color="auto"/>
            <w:right w:val="none" w:sz="0" w:space="0" w:color="auto"/>
          </w:divBdr>
          <w:divsChild>
            <w:div w:id="590436150">
              <w:marLeft w:val="0"/>
              <w:marRight w:val="0"/>
              <w:marTop w:val="0"/>
              <w:marBottom w:val="0"/>
              <w:divBdr>
                <w:top w:val="none" w:sz="0" w:space="0" w:color="auto"/>
                <w:left w:val="none" w:sz="0" w:space="0" w:color="auto"/>
                <w:bottom w:val="none" w:sz="0" w:space="0" w:color="auto"/>
                <w:right w:val="none" w:sz="0" w:space="0" w:color="auto"/>
              </w:divBdr>
              <w:divsChild>
                <w:div w:id="15533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65866">
      <w:bodyDiv w:val="1"/>
      <w:marLeft w:val="0"/>
      <w:marRight w:val="0"/>
      <w:marTop w:val="0"/>
      <w:marBottom w:val="0"/>
      <w:divBdr>
        <w:top w:val="none" w:sz="0" w:space="0" w:color="auto"/>
        <w:left w:val="none" w:sz="0" w:space="0" w:color="auto"/>
        <w:bottom w:val="none" w:sz="0" w:space="0" w:color="auto"/>
        <w:right w:val="none" w:sz="0" w:space="0" w:color="auto"/>
      </w:divBdr>
    </w:div>
    <w:div w:id="1483619244">
      <w:bodyDiv w:val="1"/>
      <w:marLeft w:val="0"/>
      <w:marRight w:val="0"/>
      <w:marTop w:val="0"/>
      <w:marBottom w:val="0"/>
      <w:divBdr>
        <w:top w:val="none" w:sz="0" w:space="0" w:color="auto"/>
        <w:left w:val="none" w:sz="0" w:space="0" w:color="auto"/>
        <w:bottom w:val="none" w:sz="0" w:space="0" w:color="auto"/>
        <w:right w:val="none" w:sz="0" w:space="0" w:color="auto"/>
      </w:divBdr>
    </w:div>
    <w:div w:id="1581325351">
      <w:bodyDiv w:val="1"/>
      <w:marLeft w:val="0"/>
      <w:marRight w:val="0"/>
      <w:marTop w:val="0"/>
      <w:marBottom w:val="0"/>
      <w:divBdr>
        <w:top w:val="none" w:sz="0" w:space="0" w:color="auto"/>
        <w:left w:val="none" w:sz="0" w:space="0" w:color="auto"/>
        <w:bottom w:val="none" w:sz="0" w:space="0" w:color="auto"/>
        <w:right w:val="none" w:sz="0" w:space="0" w:color="auto"/>
      </w:divBdr>
    </w:div>
    <w:div w:id="1708023715">
      <w:bodyDiv w:val="1"/>
      <w:marLeft w:val="0"/>
      <w:marRight w:val="0"/>
      <w:marTop w:val="0"/>
      <w:marBottom w:val="0"/>
      <w:divBdr>
        <w:top w:val="none" w:sz="0" w:space="0" w:color="auto"/>
        <w:left w:val="none" w:sz="0" w:space="0" w:color="auto"/>
        <w:bottom w:val="none" w:sz="0" w:space="0" w:color="auto"/>
        <w:right w:val="none" w:sz="0" w:space="0" w:color="auto"/>
      </w:divBdr>
    </w:div>
    <w:div w:id="1719863886">
      <w:bodyDiv w:val="1"/>
      <w:marLeft w:val="0"/>
      <w:marRight w:val="0"/>
      <w:marTop w:val="0"/>
      <w:marBottom w:val="0"/>
      <w:divBdr>
        <w:top w:val="none" w:sz="0" w:space="0" w:color="auto"/>
        <w:left w:val="none" w:sz="0" w:space="0" w:color="auto"/>
        <w:bottom w:val="none" w:sz="0" w:space="0" w:color="auto"/>
        <w:right w:val="none" w:sz="0" w:space="0" w:color="auto"/>
      </w:divBdr>
    </w:div>
    <w:div w:id="1868253332">
      <w:bodyDiv w:val="1"/>
      <w:marLeft w:val="0"/>
      <w:marRight w:val="0"/>
      <w:marTop w:val="0"/>
      <w:marBottom w:val="0"/>
      <w:divBdr>
        <w:top w:val="none" w:sz="0" w:space="0" w:color="auto"/>
        <w:left w:val="none" w:sz="0" w:space="0" w:color="auto"/>
        <w:bottom w:val="none" w:sz="0" w:space="0" w:color="auto"/>
        <w:right w:val="none" w:sz="0" w:space="0" w:color="auto"/>
      </w:divBdr>
      <w:divsChild>
        <w:div w:id="230432419">
          <w:marLeft w:val="0"/>
          <w:marRight w:val="0"/>
          <w:marTop w:val="0"/>
          <w:marBottom w:val="0"/>
          <w:divBdr>
            <w:top w:val="none" w:sz="0" w:space="0" w:color="auto"/>
            <w:left w:val="none" w:sz="0" w:space="0" w:color="auto"/>
            <w:bottom w:val="none" w:sz="0" w:space="0" w:color="auto"/>
            <w:right w:val="none" w:sz="0" w:space="0" w:color="auto"/>
          </w:divBdr>
          <w:divsChild>
            <w:div w:id="289092225">
              <w:marLeft w:val="0"/>
              <w:marRight w:val="0"/>
              <w:marTop w:val="0"/>
              <w:marBottom w:val="0"/>
              <w:divBdr>
                <w:top w:val="none" w:sz="0" w:space="0" w:color="auto"/>
                <w:left w:val="none" w:sz="0" w:space="0" w:color="auto"/>
                <w:bottom w:val="none" w:sz="0" w:space="0" w:color="auto"/>
                <w:right w:val="none" w:sz="0" w:space="0" w:color="auto"/>
              </w:divBdr>
              <w:divsChild>
                <w:div w:id="1139031582">
                  <w:marLeft w:val="0"/>
                  <w:marRight w:val="0"/>
                  <w:marTop w:val="0"/>
                  <w:marBottom w:val="0"/>
                  <w:divBdr>
                    <w:top w:val="none" w:sz="0" w:space="0" w:color="auto"/>
                    <w:left w:val="none" w:sz="0" w:space="0" w:color="auto"/>
                    <w:bottom w:val="none" w:sz="0" w:space="0" w:color="auto"/>
                    <w:right w:val="none" w:sz="0" w:space="0" w:color="auto"/>
                  </w:divBdr>
                  <w:divsChild>
                    <w:div w:id="183245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644711">
      <w:bodyDiv w:val="1"/>
      <w:marLeft w:val="0"/>
      <w:marRight w:val="0"/>
      <w:marTop w:val="0"/>
      <w:marBottom w:val="0"/>
      <w:divBdr>
        <w:top w:val="none" w:sz="0" w:space="0" w:color="auto"/>
        <w:left w:val="none" w:sz="0" w:space="0" w:color="auto"/>
        <w:bottom w:val="none" w:sz="0" w:space="0" w:color="auto"/>
        <w:right w:val="none" w:sz="0" w:space="0" w:color="auto"/>
      </w:divBdr>
    </w:div>
    <w:div w:id="1968193079">
      <w:bodyDiv w:val="1"/>
      <w:marLeft w:val="0"/>
      <w:marRight w:val="0"/>
      <w:marTop w:val="0"/>
      <w:marBottom w:val="0"/>
      <w:divBdr>
        <w:top w:val="none" w:sz="0" w:space="0" w:color="auto"/>
        <w:left w:val="none" w:sz="0" w:space="0" w:color="auto"/>
        <w:bottom w:val="none" w:sz="0" w:space="0" w:color="auto"/>
        <w:right w:val="none" w:sz="0" w:space="0" w:color="auto"/>
      </w:divBdr>
    </w:div>
    <w:div w:id="2059427277">
      <w:bodyDiv w:val="1"/>
      <w:marLeft w:val="0"/>
      <w:marRight w:val="0"/>
      <w:marTop w:val="0"/>
      <w:marBottom w:val="0"/>
      <w:divBdr>
        <w:top w:val="none" w:sz="0" w:space="0" w:color="auto"/>
        <w:left w:val="none" w:sz="0" w:space="0" w:color="auto"/>
        <w:bottom w:val="none" w:sz="0" w:space="0" w:color="auto"/>
        <w:right w:val="none" w:sz="0" w:space="0" w:color="auto"/>
      </w:divBdr>
    </w:div>
    <w:div w:id="2111273837">
      <w:bodyDiv w:val="1"/>
      <w:marLeft w:val="0"/>
      <w:marRight w:val="0"/>
      <w:marTop w:val="0"/>
      <w:marBottom w:val="0"/>
      <w:divBdr>
        <w:top w:val="none" w:sz="0" w:space="0" w:color="auto"/>
        <w:left w:val="none" w:sz="0" w:space="0" w:color="auto"/>
        <w:bottom w:val="none" w:sz="0" w:space="0" w:color="auto"/>
        <w:right w:val="none" w:sz="0" w:space="0" w:color="auto"/>
      </w:divBdr>
    </w:div>
    <w:div w:id="214500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youtu.be/eM-yA1Xh4w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tiff"/><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5</Pages>
  <Words>1105</Words>
  <Characters>6304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Enric Garrell</cp:lastModifiedBy>
  <cp:revision>28</cp:revision>
  <dcterms:created xsi:type="dcterms:W3CDTF">2022-07-11T09:46:00Z</dcterms:created>
  <dcterms:modified xsi:type="dcterms:W3CDTF">2022-10-07T11:10:00Z</dcterms:modified>
</cp:coreProperties>
</file>